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12A" w:rsidRPr="0060412A" w:rsidRDefault="00030513" w:rsidP="0060412A">
      <w:pPr>
        <w:spacing w:line="360" w:lineRule="auto"/>
        <w:jc w:val="center"/>
        <w:rPr>
          <w:b/>
          <w:sz w:val="20"/>
          <w:szCs w:val="20"/>
        </w:rPr>
      </w:pPr>
      <w:r w:rsidRPr="0060412A">
        <w:rPr>
          <w:b/>
          <w:noProof/>
          <w:sz w:val="20"/>
          <w:szCs w:val="20"/>
          <w:lang w:eastAsia="sl-SI"/>
        </w:rPr>
        <w:drawing>
          <wp:inline distT="0" distB="0" distL="0" distR="0">
            <wp:extent cx="2752725" cy="333768"/>
            <wp:effectExtent l="19050" t="0" r="9525" b="0"/>
            <wp:docPr id="18" name="Slika 1" descr="C:\Documents and Settings\Xp\Desktop\MIHELA\LOGOTIP\LOGO BETOMAX - nov\BX_Logo_09_HKS 53 K-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p\Desktop\MIHELA\LOGOTIP\LOGO BETOMAX - nov\BX_Logo_09_HKS 53 K-4c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56" cy="33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2A" w:rsidRPr="00145FA0" w:rsidRDefault="0060412A" w:rsidP="0060412A">
      <w:pPr>
        <w:spacing w:after="120" w:line="240" w:lineRule="auto"/>
        <w:rPr>
          <w:sz w:val="20"/>
          <w:szCs w:val="20"/>
        </w:rPr>
      </w:pPr>
      <w:r w:rsidRPr="00145FA0">
        <w:rPr>
          <w:b/>
          <w:sz w:val="20"/>
          <w:szCs w:val="20"/>
        </w:rPr>
        <w:t>BETOMAX SCHNEIDER Marko Jeromel s.p.</w:t>
      </w:r>
      <w:r w:rsidRPr="00145FA0">
        <w:rPr>
          <w:sz w:val="20"/>
          <w:szCs w:val="20"/>
        </w:rPr>
        <w:t xml:space="preserve"> </w:t>
      </w:r>
      <w:r w:rsidRPr="00145FA0">
        <w:rPr>
          <w:sz w:val="20"/>
          <w:szCs w:val="20"/>
        </w:rPr>
        <w:tab/>
      </w:r>
      <w:r w:rsidRPr="00145FA0">
        <w:rPr>
          <w:sz w:val="20"/>
          <w:szCs w:val="20"/>
        </w:rPr>
        <w:tab/>
      </w:r>
      <w:hyperlink r:id="rId9" w:history="1">
        <w:r w:rsidRPr="00145FA0">
          <w:rPr>
            <w:rStyle w:val="Hiperpovezava"/>
            <w:color w:val="auto"/>
            <w:sz w:val="20"/>
            <w:szCs w:val="20"/>
            <w:u w:val="none"/>
          </w:rPr>
          <w:t>Tel: +386</w:t>
        </w:r>
      </w:hyperlink>
      <w:r w:rsidRPr="00145FA0">
        <w:rPr>
          <w:sz w:val="20"/>
          <w:szCs w:val="20"/>
        </w:rPr>
        <w:t xml:space="preserve"> (0)2 822 39 79 </w:t>
      </w:r>
      <w:r w:rsidRPr="00145FA0">
        <w:rPr>
          <w:sz w:val="20"/>
          <w:szCs w:val="20"/>
        </w:rPr>
        <w:tab/>
        <w:t>E-mail:marko.snajder@s5.net</w:t>
      </w:r>
    </w:p>
    <w:p w:rsidR="0060412A" w:rsidRDefault="0060412A" w:rsidP="0060412A">
      <w:pPr>
        <w:spacing w:after="120" w:line="240" w:lineRule="auto"/>
        <w:rPr>
          <w:sz w:val="20"/>
          <w:szCs w:val="20"/>
        </w:rPr>
      </w:pPr>
      <w:r w:rsidRPr="00145FA0">
        <w:rPr>
          <w:b/>
          <w:sz w:val="20"/>
          <w:szCs w:val="20"/>
        </w:rPr>
        <w:t>Stražišče 5, SI-2391 Prevalje</w:t>
      </w:r>
      <w:r w:rsidRPr="00145FA0">
        <w:rPr>
          <w:sz w:val="20"/>
          <w:szCs w:val="20"/>
        </w:rPr>
        <w:t xml:space="preserve"> </w:t>
      </w:r>
      <w:r w:rsidRPr="00145FA0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12A">
        <w:rPr>
          <w:sz w:val="20"/>
          <w:szCs w:val="20"/>
        </w:rPr>
        <w:t>Fax: +386 (0)2 821 59 85</w:t>
      </w:r>
      <w:r>
        <w:rPr>
          <w:sz w:val="20"/>
          <w:szCs w:val="20"/>
        </w:rPr>
        <w:tab/>
        <w:t>www.betomax.si</w:t>
      </w:r>
    </w:p>
    <w:p w:rsidR="0060412A" w:rsidRPr="0060412A" w:rsidRDefault="00935EEC" w:rsidP="0060412A">
      <w:pPr>
        <w:spacing w:after="12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-3.35pt;margin-top:3.35pt;width:474pt;height:0;z-index:251686912" o:connectortype="straight"/>
        </w:pict>
      </w:r>
    </w:p>
    <w:p w:rsidR="00D1052E" w:rsidRPr="00145FA0" w:rsidRDefault="00D1052E" w:rsidP="006A56FD">
      <w:pPr>
        <w:spacing w:after="120" w:line="240" w:lineRule="auto"/>
        <w:jc w:val="center"/>
        <w:rPr>
          <w:b/>
          <w:i/>
          <w:color w:val="009999"/>
          <w:sz w:val="32"/>
          <w:szCs w:val="32"/>
        </w:rPr>
      </w:pPr>
      <w:r w:rsidRPr="00145FA0">
        <w:rPr>
          <w:b/>
          <w:i/>
          <w:color w:val="009999"/>
          <w:sz w:val="32"/>
          <w:szCs w:val="32"/>
        </w:rPr>
        <w:t>TESNJENJE DELOVNIH STIKOV IN DILATACIJ</w:t>
      </w:r>
    </w:p>
    <w:p w:rsidR="006A56FD" w:rsidRDefault="00D1052E" w:rsidP="006A56FD">
      <w:pPr>
        <w:spacing w:after="120" w:line="240" w:lineRule="auto"/>
        <w:jc w:val="center"/>
        <w:rPr>
          <w:b/>
          <w:i/>
          <w:color w:val="009999"/>
          <w:sz w:val="32"/>
          <w:szCs w:val="32"/>
          <w:u w:val="single"/>
        </w:rPr>
      </w:pPr>
      <w:r w:rsidRPr="00145FA0">
        <w:rPr>
          <w:b/>
          <w:i/>
          <w:color w:val="009999"/>
          <w:sz w:val="32"/>
          <w:szCs w:val="32"/>
          <w:u w:val="single"/>
        </w:rPr>
        <w:t>-BELA KAD-</w:t>
      </w:r>
    </w:p>
    <w:p w:rsidR="008C6A5A" w:rsidRPr="00145FA0" w:rsidRDefault="008C6A5A" w:rsidP="006A56FD">
      <w:pPr>
        <w:spacing w:after="120" w:line="240" w:lineRule="auto"/>
        <w:jc w:val="center"/>
        <w:rPr>
          <w:b/>
          <w:i/>
          <w:color w:val="009999"/>
          <w:sz w:val="32"/>
          <w:szCs w:val="32"/>
          <w:u w:val="single"/>
        </w:rPr>
      </w:pPr>
    </w:p>
    <w:p w:rsidR="00D1052E" w:rsidRDefault="00D1052E" w:rsidP="002076B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 sistemom bele kadi se zagotovi tesnjenje šibkih točk pri armirano betonskih de</w:t>
      </w:r>
      <w:r w:rsidR="0060412A">
        <w:rPr>
          <w:sz w:val="24"/>
          <w:szCs w:val="24"/>
        </w:rPr>
        <w:t>lih-delovni stikih in dilatacijs</w:t>
      </w:r>
      <w:r>
        <w:rPr>
          <w:sz w:val="24"/>
          <w:szCs w:val="24"/>
        </w:rPr>
        <w:t>ki</w:t>
      </w:r>
      <w:r w:rsidR="0060412A">
        <w:rPr>
          <w:sz w:val="24"/>
          <w:szCs w:val="24"/>
        </w:rPr>
        <w:t>h</w:t>
      </w:r>
      <w:r>
        <w:rPr>
          <w:sz w:val="24"/>
          <w:szCs w:val="24"/>
        </w:rPr>
        <w:t xml:space="preserve"> stiki.</w:t>
      </w:r>
    </w:p>
    <w:p w:rsidR="008C6A5A" w:rsidRDefault="008C6A5A" w:rsidP="002076B4">
      <w:pPr>
        <w:spacing w:line="360" w:lineRule="auto"/>
        <w:rPr>
          <w:sz w:val="24"/>
          <w:szCs w:val="24"/>
        </w:rPr>
      </w:pPr>
    </w:p>
    <w:p w:rsidR="008C6A5A" w:rsidRDefault="00D1052E" w:rsidP="002076B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Materiali, ki zagotavljajo tesnjenje delovnih stikov in dilatacij:</w:t>
      </w:r>
    </w:p>
    <w:p w:rsidR="002E2048" w:rsidRPr="00145FA0" w:rsidRDefault="00D1052E" w:rsidP="002076B4">
      <w:pPr>
        <w:spacing w:line="360" w:lineRule="auto"/>
        <w:rPr>
          <w:b/>
          <w:i/>
          <w:sz w:val="24"/>
          <w:szCs w:val="24"/>
        </w:rPr>
      </w:pPr>
      <w:r w:rsidRPr="00145FA0">
        <w:rPr>
          <w:b/>
          <w:i/>
          <w:sz w:val="24"/>
          <w:szCs w:val="24"/>
        </w:rPr>
        <w:t>-</w:t>
      </w:r>
      <w:r w:rsidR="002E2048" w:rsidRPr="00145FA0">
        <w:rPr>
          <w:b/>
          <w:i/>
          <w:sz w:val="24"/>
          <w:szCs w:val="24"/>
        </w:rPr>
        <w:t xml:space="preserve"> Pločevina 300mm </w:t>
      </w:r>
    </w:p>
    <w:p w:rsidR="002E2048" w:rsidRPr="00145FA0" w:rsidRDefault="002E2048" w:rsidP="002076B4">
      <w:pPr>
        <w:spacing w:line="360" w:lineRule="auto"/>
        <w:rPr>
          <w:b/>
          <w:i/>
          <w:sz w:val="24"/>
          <w:szCs w:val="24"/>
        </w:rPr>
      </w:pPr>
      <w:r w:rsidRPr="00145FA0">
        <w:rPr>
          <w:b/>
          <w:i/>
          <w:sz w:val="24"/>
          <w:szCs w:val="24"/>
        </w:rPr>
        <w:t>-</w:t>
      </w:r>
      <w:r w:rsidR="00D732A1">
        <w:rPr>
          <w:b/>
          <w:i/>
          <w:sz w:val="24"/>
          <w:szCs w:val="24"/>
        </w:rPr>
        <w:t xml:space="preserve"> </w:t>
      </w:r>
      <w:r w:rsidR="007F2A40" w:rsidRPr="00145FA0">
        <w:rPr>
          <w:b/>
          <w:i/>
          <w:sz w:val="24"/>
          <w:szCs w:val="24"/>
        </w:rPr>
        <w:t>Pločevina z beton sprijemljivim  trakom /z nogo</w:t>
      </w:r>
    </w:p>
    <w:p w:rsidR="007F2A40" w:rsidRPr="00145FA0" w:rsidRDefault="007F2A40" w:rsidP="002076B4">
      <w:pPr>
        <w:spacing w:line="360" w:lineRule="auto"/>
        <w:rPr>
          <w:b/>
          <w:i/>
          <w:sz w:val="24"/>
          <w:szCs w:val="24"/>
        </w:rPr>
      </w:pPr>
      <w:r w:rsidRPr="00145FA0">
        <w:rPr>
          <w:b/>
          <w:i/>
          <w:sz w:val="24"/>
          <w:szCs w:val="24"/>
        </w:rPr>
        <w:t>-</w:t>
      </w:r>
      <w:r w:rsidR="00D732A1">
        <w:rPr>
          <w:b/>
          <w:i/>
          <w:sz w:val="24"/>
          <w:szCs w:val="24"/>
        </w:rPr>
        <w:t xml:space="preserve"> </w:t>
      </w:r>
      <w:r w:rsidRPr="00145FA0">
        <w:rPr>
          <w:b/>
          <w:i/>
          <w:sz w:val="24"/>
          <w:szCs w:val="24"/>
        </w:rPr>
        <w:t xml:space="preserve">Trak nabrekajoči </w:t>
      </w:r>
      <w:r w:rsidR="002076B4" w:rsidRPr="00145FA0">
        <w:rPr>
          <w:b/>
          <w:i/>
          <w:sz w:val="24"/>
          <w:szCs w:val="24"/>
        </w:rPr>
        <w:t xml:space="preserve">Original </w:t>
      </w:r>
      <w:r w:rsidRPr="00145FA0">
        <w:rPr>
          <w:b/>
          <w:i/>
          <w:sz w:val="24"/>
          <w:szCs w:val="24"/>
        </w:rPr>
        <w:t xml:space="preserve">Hydrotite </w:t>
      </w:r>
    </w:p>
    <w:p w:rsidR="008B10EB" w:rsidRDefault="007F2A40" w:rsidP="002076B4">
      <w:pPr>
        <w:spacing w:line="360" w:lineRule="auto"/>
        <w:rPr>
          <w:b/>
          <w:i/>
          <w:sz w:val="24"/>
          <w:szCs w:val="24"/>
        </w:rPr>
      </w:pPr>
      <w:r w:rsidRPr="00145FA0">
        <w:rPr>
          <w:b/>
          <w:i/>
          <w:sz w:val="24"/>
          <w:szCs w:val="24"/>
        </w:rPr>
        <w:t>-</w:t>
      </w:r>
      <w:r w:rsidR="00D732A1">
        <w:rPr>
          <w:b/>
          <w:i/>
          <w:sz w:val="24"/>
          <w:szCs w:val="24"/>
        </w:rPr>
        <w:t xml:space="preserve"> </w:t>
      </w:r>
      <w:r w:rsidRPr="00145FA0">
        <w:rPr>
          <w:b/>
          <w:i/>
          <w:sz w:val="24"/>
          <w:szCs w:val="24"/>
        </w:rPr>
        <w:t>Tesniln</w:t>
      </w:r>
      <w:r w:rsidR="008B10EB">
        <w:rPr>
          <w:b/>
          <w:i/>
          <w:sz w:val="24"/>
          <w:szCs w:val="24"/>
        </w:rPr>
        <w:t>i/oslabilni element</w:t>
      </w:r>
    </w:p>
    <w:p w:rsidR="00B73D55" w:rsidRPr="00145FA0" w:rsidRDefault="00B73D55" w:rsidP="002076B4">
      <w:pPr>
        <w:spacing w:line="360" w:lineRule="auto"/>
        <w:rPr>
          <w:b/>
          <w:i/>
          <w:sz w:val="24"/>
          <w:szCs w:val="24"/>
        </w:rPr>
      </w:pPr>
      <w:r w:rsidRPr="00145FA0">
        <w:rPr>
          <w:b/>
          <w:i/>
          <w:sz w:val="24"/>
          <w:szCs w:val="24"/>
        </w:rPr>
        <w:t>-</w:t>
      </w:r>
      <w:r w:rsidR="00D732A1">
        <w:rPr>
          <w:b/>
          <w:i/>
          <w:sz w:val="24"/>
          <w:szCs w:val="24"/>
        </w:rPr>
        <w:t xml:space="preserve"> </w:t>
      </w:r>
      <w:r w:rsidRPr="00145FA0">
        <w:rPr>
          <w:b/>
          <w:i/>
          <w:sz w:val="24"/>
          <w:szCs w:val="24"/>
        </w:rPr>
        <w:t xml:space="preserve">Besaflex </w:t>
      </w:r>
      <w:r w:rsidR="004E4D5F" w:rsidRPr="00145FA0">
        <w:rPr>
          <w:b/>
          <w:i/>
          <w:sz w:val="24"/>
          <w:szCs w:val="24"/>
        </w:rPr>
        <w:t>trak-</w:t>
      </w:r>
      <w:r w:rsidRPr="00145FA0">
        <w:rPr>
          <w:b/>
          <w:i/>
          <w:sz w:val="24"/>
          <w:szCs w:val="24"/>
        </w:rPr>
        <w:t>guma</w:t>
      </w:r>
    </w:p>
    <w:p w:rsidR="007F2A40" w:rsidRPr="00145FA0" w:rsidRDefault="004E4D5F" w:rsidP="002076B4">
      <w:pPr>
        <w:spacing w:line="360" w:lineRule="auto"/>
        <w:rPr>
          <w:b/>
          <w:i/>
          <w:sz w:val="24"/>
          <w:szCs w:val="24"/>
        </w:rPr>
      </w:pPr>
      <w:r w:rsidRPr="00145FA0">
        <w:rPr>
          <w:b/>
          <w:i/>
          <w:sz w:val="24"/>
          <w:szCs w:val="24"/>
        </w:rPr>
        <w:t>-</w:t>
      </w:r>
      <w:r w:rsidR="00D732A1">
        <w:rPr>
          <w:b/>
          <w:i/>
          <w:sz w:val="24"/>
          <w:szCs w:val="24"/>
        </w:rPr>
        <w:t xml:space="preserve"> </w:t>
      </w:r>
      <w:r w:rsidRPr="00145FA0">
        <w:rPr>
          <w:b/>
          <w:i/>
          <w:sz w:val="24"/>
          <w:szCs w:val="24"/>
        </w:rPr>
        <w:t>Injektirna cevka</w:t>
      </w:r>
      <w:r w:rsidR="002E2048" w:rsidRPr="00145FA0">
        <w:rPr>
          <w:b/>
          <w:i/>
          <w:sz w:val="24"/>
          <w:szCs w:val="24"/>
        </w:rPr>
        <w:t>-MONOMAX</w:t>
      </w:r>
    </w:p>
    <w:p w:rsidR="0060412A" w:rsidRDefault="0060412A" w:rsidP="002076B4">
      <w:pPr>
        <w:spacing w:line="360" w:lineRule="auto"/>
        <w:rPr>
          <w:b/>
          <w:i/>
          <w:sz w:val="24"/>
          <w:szCs w:val="24"/>
        </w:rPr>
      </w:pPr>
      <w:r w:rsidRPr="00145FA0">
        <w:rPr>
          <w:b/>
          <w:i/>
          <w:sz w:val="24"/>
          <w:szCs w:val="24"/>
        </w:rPr>
        <w:t>-</w:t>
      </w:r>
      <w:r w:rsidR="00D732A1">
        <w:rPr>
          <w:b/>
          <w:i/>
          <w:sz w:val="24"/>
          <w:szCs w:val="24"/>
        </w:rPr>
        <w:t xml:space="preserve"> </w:t>
      </w:r>
      <w:r w:rsidR="003D46DB" w:rsidRPr="00145FA0">
        <w:rPr>
          <w:b/>
          <w:i/>
          <w:sz w:val="24"/>
          <w:szCs w:val="24"/>
        </w:rPr>
        <w:t>Cev distančna FB,zamašek FB, d</w:t>
      </w:r>
      <w:r w:rsidR="004326DF" w:rsidRPr="00145FA0">
        <w:rPr>
          <w:b/>
          <w:i/>
          <w:sz w:val="24"/>
          <w:szCs w:val="24"/>
        </w:rPr>
        <w:t xml:space="preserve">vokomponentno lepilo </w:t>
      </w:r>
    </w:p>
    <w:p w:rsidR="003D46DB" w:rsidRDefault="00D732A1" w:rsidP="002076B4">
      <w:pPr>
        <w:spacing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Betofix folija</w:t>
      </w:r>
    </w:p>
    <w:p w:rsidR="003D46DB" w:rsidRDefault="003D46DB" w:rsidP="002076B4">
      <w:pPr>
        <w:spacing w:line="360" w:lineRule="auto"/>
        <w:rPr>
          <w:b/>
          <w:i/>
          <w:sz w:val="24"/>
          <w:szCs w:val="24"/>
        </w:rPr>
      </w:pPr>
    </w:p>
    <w:p w:rsidR="003D46DB" w:rsidRDefault="003D46DB" w:rsidP="002076B4">
      <w:pPr>
        <w:spacing w:line="360" w:lineRule="auto"/>
        <w:rPr>
          <w:b/>
          <w:i/>
          <w:sz w:val="24"/>
          <w:szCs w:val="24"/>
        </w:rPr>
      </w:pPr>
    </w:p>
    <w:p w:rsidR="003D46DB" w:rsidRDefault="003D46DB" w:rsidP="002076B4">
      <w:pPr>
        <w:spacing w:line="360" w:lineRule="auto"/>
        <w:rPr>
          <w:b/>
          <w:i/>
          <w:sz w:val="24"/>
          <w:szCs w:val="24"/>
        </w:rPr>
      </w:pPr>
    </w:p>
    <w:p w:rsidR="003D46DB" w:rsidRDefault="003D46DB" w:rsidP="002076B4">
      <w:pPr>
        <w:spacing w:line="360" w:lineRule="auto"/>
        <w:rPr>
          <w:b/>
          <w:i/>
          <w:sz w:val="24"/>
          <w:szCs w:val="24"/>
        </w:rPr>
      </w:pPr>
    </w:p>
    <w:p w:rsidR="003D46DB" w:rsidRDefault="003D46DB" w:rsidP="002076B4">
      <w:pPr>
        <w:spacing w:line="360" w:lineRule="auto"/>
        <w:rPr>
          <w:b/>
          <w:i/>
          <w:sz w:val="24"/>
          <w:szCs w:val="24"/>
        </w:rPr>
      </w:pPr>
    </w:p>
    <w:p w:rsidR="002E2048" w:rsidRPr="002E2048" w:rsidRDefault="002E2048" w:rsidP="002E2048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2E2048">
        <w:rPr>
          <w:b/>
          <w:sz w:val="28"/>
          <w:szCs w:val="28"/>
        </w:rPr>
        <w:lastRenderedPageBreak/>
        <w:t xml:space="preserve">PLOČEVINA 300mm </w:t>
      </w:r>
    </w:p>
    <w:p w:rsidR="002E2048" w:rsidRDefault="002E2048" w:rsidP="002E2048">
      <w:pPr>
        <w:pStyle w:val="Odstavekseznama"/>
        <w:spacing w:line="360" w:lineRule="auto"/>
        <w:ind w:left="1080"/>
        <w:rPr>
          <w:sz w:val="24"/>
          <w:szCs w:val="24"/>
        </w:rPr>
      </w:pPr>
      <w:r w:rsidRPr="00030513">
        <w:rPr>
          <w:sz w:val="24"/>
          <w:szCs w:val="24"/>
        </w:rPr>
        <w:t>Pločevina 300mm je namenjena za vertikalno in horiziontalno tesnjenje delovnih stikov</w:t>
      </w:r>
      <w:r>
        <w:rPr>
          <w:sz w:val="24"/>
          <w:szCs w:val="24"/>
        </w:rPr>
        <w:t>.</w:t>
      </w:r>
    </w:p>
    <w:tbl>
      <w:tblPr>
        <w:tblStyle w:val="Tabela-mrea"/>
        <w:tblW w:w="0" w:type="auto"/>
        <w:tblInd w:w="1242" w:type="dxa"/>
        <w:tblLook w:val="04A0"/>
      </w:tblPr>
      <w:tblGrid>
        <w:gridCol w:w="1701"/>
        <w:gridCol w:w="2127"/>
        <w:gridCol w:w="1701"/>
        <w:gridCol w:w="1729"/>
      </w:tblGrid>
      <w:tr w:rsidR="006A56FD" w:rsidRPr="00DE4016" w:rsidTr="006A56FD">
        <w:tc>
          <w:tcPr>
            <w:tcW w:w="1701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Številka artikla</w:t>
            </w:r>
          </w:p>
        </w:tc>
        <w:tc>
          <w:tcPr>
            <w:tcW w:w="2127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Oznaka</w:t>
            </w:r>
          </w:p>
        </w:tc>
        <w:tc>
          <w:tcPr>
            <w:tcW w:w="1701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pakiranje</w:t>
            </w:r>
          </w:p>
        </w:tc>
        <w:tc>
          <w:tcPr>
            <w:tcW w:w="1729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teža v kg</w:t>
            </w:r>
          </w:p>
        </w:tc>
      </w:tr>
      <w:tr w:rsidR="006A56FD" w:rsidRPr="00DE4016" w:rsidTr="006A56FD">
        <w:tc>
          <w:tcPr>
            <w:tcW w:w="1701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87507180</w:t>
            </w:r>
          </w:p>
        </w:tc>
        <w:tc>
          <w:tcPr>
            <w:tcW w:w="2127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Pločevnina 300mm</w:t>
            </w:r>
          </w:p>
        </w:tc>
        <w:tc>
          <w:tcPr>
            <w:tcW w:w="1701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21 m/rola</w:t>
            </w:r>
          </w:p>
        </w:tc>
        <w:tc>
          <w:tcPr>
            <w:tcW w:w="1729" w:type="dxa"/>
          </w:tcPr>
          <w:p w:rsidR="006A56FD" w:rsidRPr="00DE4016" w:rsidRDefault="006A56FD" w:rsidP="004326DF">
            <w:pPr>
              <w:spacing w:line="360" w:lineRule="auto"/>
              <w:rPr>
                <w:sz w:val="20"/>
                <w:szCs w:val="20"/>
              </w:rPr>
            </w:pPr>
            <w:r w:rsidRPr="00DE4016">
              <w:rPr>
                <w:sz w:val="20"/>
                <w:szCs w:val="20"/>
              </w:rPr>
              <w:t>3,667/m</w:t>
            </w:r>
          </w:p>
        </w:tc>
      </w:tr>
    </w:tbl>
    <w:p w:rsidR="004326DF" w:rsidRPr="004326DF" w:rsidRDefault="004326DF" w:rsidP="004326DF">
      <w:pPr>
        <w:spacing w:line="360" w:lineRule="auto"/>
        <w:rPr>
          <w:sz w:val="24"/>
          <w:szCs w:val="24"/>
        </w:rPr>
      </w:pPr>
    </w:p>
    <w:p w:rsidR="002076B4" w:rsidRDefault="006A56FD" w:rsidP="003D46DB">
      <w:pPr>
        <w:spacing w:line="360" w:lineRule="auto"/>
        <w:jc w:val="center"/>
        <w:rPr>
          <w:b/>
          <w:i/>
          <w:sz w:val="24"/>
          <w:szCs w:val="24"/>
        </w:rPr>
      </w:pPr>
      <w:r w:rsidRPr="006A56FD">
        <w:rPr>
          <w:b/>
          <w:i/>
          <w:noProof/>
          <w:sz w:val="24"/>
          <w:szCs w:val="24"/>
          <w:lang w:eastAsia="sl-SI"/>
        </w:rPr>
        <w:drawing>
          <wp:inline distT="0" distB="0" distL="0" distR="0">
            <wp:extent cx="962219" cy="1047750"/>
            <wp:effectExtent l="19050" t="0" r="9331" b="0"/>
            <wp:docPr id="3" name="Slika 1" descr="http://www.betomax.com/uploads/pics/875_071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tomax.com/uploads/pics/875_071_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90" cy="10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5" w:rsidRPr="002E2048" w:rsidRDefault="007F2A40" w:rsidP="00B73D55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2E2048">
        <w:rPr>
          <w:b/>
          <w:sz w:val="28"/>
          <w:szCs w:val="28"/>
        </w:rPr>
        <w:t>PLOČEVINA Z BETO</w:t>
      </w:r>
      <w:r w:rsidR="000D3CDE" w:rsidRPr="002E2048">
        <w:rPr>
          <w:b/>
          <w:sz w:val="28"/>
          <w:szCs w:val="28"/>
        </w:rPr>
        <w:t>N SPRIJEMLJIVIM</w:t>
      </w:r>
      <w:r w:rsidRPr="002E2048">
        <w:rPr>
          <w:b/>
          <w:sz w:val="28"/>
          <w:szCs w:val="28"/>
        </w:rPr>
        <w:t xml:space="preserve"> TRAKOM/ z nogo</w:t>
      </w:r>
      <w:r w:rsidR="000D3CDE" w:rsidRPr="002E2048">
        <w:rPr>
          <w:b/>
          <w:sz w:val="28"/>
          <w:szCs w:val="28"/>
        </w:rPr>
        <w:t xml:space="preserve"> </w:t>
      </w:r>
    </w:p>
    <w:p w:rsidR="00B73D55" w:rsidRPr="00B73D55" w:rsidRDefault="00B73D55" w:rsidP="00B73D55">
      <w:pPr>
        <w:pStyle w:val="Odstavekseznama"/>
        <w:spacing w:line="360" w:lineRule="auto"/>
        <w:ind w:left="1080"/>
        <w:rPr>
          <w:b/>
          <w:sz w:val="24"/>
          <w:szCs w:val="24"/>
        </w:rPr>
      </w:pPr>
    </w:p>
    <w:p w:rsidR="00C22143" w:rsidRPr="00C22143" w:rsidRDefault="00C22143" w:rsidP="002076B4">
      <w:pPr>
        <w:pStyle w:val="Odstavekseznama"/>
        <w:spacing w:line="360" w:lineRule="auto"/>
        <w:ind w:left="1080"/>
        <w:rPr>
          <w:b/>
          <w:i/>
          <w:u w:val="single"/>
        </w:rPr>
      </w:pPr>
      <w:r w:rsidRPr="00C22143">
        <w:rPr>
          <w:b/>
          <w:i/>
          <w:u w:val="single"/>
        </w:rPr>
        <w:t>Opis:</w:t>
      </w:r>
    </w:p>
    <w:p w:rsidR="00C22143" w:rsidRPr="00C22143" w:rsidRDefault="00C22143" w:rsidP="002076B4">
      <w:pPr>
        <w:pStyle w:val="Odstavekseznama"/>
        <w:spacing w:line="360" w:lineRule="auto"/>
        <w:ind w:left="1080"/>
        <w:jc w:val="both"/>
        <w:rPr>
          <w:sz w:val="24"/>
        </w:rPr>
      </w:pPr>
      <w:r w:rsidRPr="00C22143">
        <w:rPr>
          <w:sz w:val="24"/>
        </w:rPr>
        <w:t>DF PLOČEVINA prevlečena z bitumnom za tesnjenje delovnih stikov, je širine 150 mm na kateri je z obeh straneh nanesena črna barva in zaščitena z belo folijo. Na sredini je folija prerezana in kjer pride nanos v stik z betonom jo moramo pred fazo betoniranja odstraniti.</w:t>
      </w:r>
    </w:p>
    <w:p w:rsidR="00C22143" w:rsidRDefault="00C22143" w:rsidP="002076B4">
      <w:pPr>
        <w:pStyle w:val="Odstavekseznama"/>
        <w:spacing w:line="360" w:lineRule="auto"/>
        <w:ind w:left="1080"/>
      </w:pPr>
    </w:p>
    <w:p w:rsidR="00C22143" w:rsidRPr="00C22143" w:rsidRDefault="00C22143" w:rsidP="002076B4">
      <w:pPr>
        <w:pStyle w:val="Odstavekseznama"/>
        <w:spacing w:line="360" w:lineRule="auto"/>
        <w:ind w:left="1080"/>
        <w:rPr>
          <w:b/>
          <w:i/>
          <w:u w:val="single"/>
        </w:rPr>
      </w:pPr>
      <w:r w:rsidRPr="00C22143">
        <w:rPr>
          <w:b/>
          <w:i/>
          <w:u w:val="single"/>
        </w:rPr>
        <w:t xml:space="preserve">Vgradnja: </w:t>
      </w:r>
    </w:p>
    <w:p w:rsidR="00C22143" w:rsidRPr="00C22143" w:rsidRDefault="00C22143" w:rsidP="002076B4">
      <w:pPr>
        <w:pStyle w:val="Odstavekseznama"/>
        <w:spacing w:line="360" w:lineRule="auto"/>
        <w:ind w:left="1080"/>
        <w:rPr>
          <w:sz w:val="24"/>
        </w:rPr>
      </w:pPr>
      <w:r w:rsidRPr="00C22143">
        <w:rPr>
          <w:sz w:val="24"/>
        </w:rPr>
        <w:t>-položi se na armaturo;</w:t>
      </w:r>
    </w:p>
    <w:p w:rsidR="00C22143" w:rsidRPr="00C22143" w:rsidRDefault="00C22143" w:rsidP="002076B4">
      <w:pPr>
        <w:pStyle w:val="Odstavekseznama"/>
        <w:spacing w:line="360" w:lineRule="auto"/>
        <w:ind w:left="1080"/>
        <w:rPr>
          <w:sz w:val="24"/>
        </w:rPr>
      </w:pPr>
      <w:r w:rsidRPr="00C22143">
        <w:rPr>
          <w:sz w:val="24"/>
        </w:rPr>
        <w:t>-namesti se na sredino delovnega  stika;</w:t>
      </w:r>
    </w:p>
    <w:p w:rsidR="00C22143" w:rsidRPr="00C22143" w:rsidRDefault="00C22143" w:rsidP="002076B4">
      <w:pPr>
        <w:pStyle w:val="Odstavekseznama"/>
        <w:spacing w:line="360" w:lineRule="auto"/>
        <w:ind w:left="1080"/>
        <w:rPr>
          <w:sz w:val="24"/>
        </w:rPr>
      </w:pPr>
      <w:r w:rsidRPr="00C22143">
        <w:rPr>
          <w:sz w:val="24"/>
        </w:rPr>
        <w:t>- vbetonirana minimalno 3cm v ploščo;</w:t>
      </w:r>
    </w:p>
    <w:p w:rsidR="00C22143" w:rsidRPr="00C22143" w:rsidRDefault="00C22143" w:rsidP="002076B4">
      <w:pPr>
        <w:pStyle w:val="Odstavekseznama"/>
        <w:spacing w:line="360" w:lineRule="auto"/>
        <w:ind w:left="1080"/>
        <w:rPr>
          <w:sz w:val="24"/>
        </w:rPr>
      </w:pPr>
      <w:r w:rsidRPr="00C22143">
        <w:rPr>
          <w:sz w:val="24"/>
        </w:rPr>
        <w:t>-položaj – kako je obrnjena ni pomemben, saj je nanos enak z obeh strani;</w:t>
      </w:r>
    </w:p>
    <w:p w:rsidR="006A56FD" w:rsidRPr="006A56FD" w:rsidRDefault="00C22143" w:rsidP="006A56FD">
      <w:pPr>
        <w:pStyle w:val="Odstavekseznama"/>
        <w:spacing w:line="360" w:lineRule="auto"/>
        <w:ind w:left="1080"/>
        <w:rPr>
          <w:sz w:val="24"/>
        </w:rPr>
      </w:pPr>
      <w:r w:rsidRPr="00C22143">
        <w:rPr>
          <w:sz w:val="24"/>
        </w:rPr>
        <w:t>-je upogljiva –omogoča oblikovanje krogov in kotov.</w:t>
      </w:r>
    </w:p>
    <w:p w:rsidR="00C22143" w:rsidRDefault="00C22143" w:rsidP="002076B4">
      <w:pPr>
        <w:pStyle w:val="Odstavekseznama"/>
        <w:spacing w:line="360" w:lineRule="auto"/>
        <w:ind w:left="1080"/>
      </w:pPr>
    </w:p>
    <w:p w:rsidR="00030513" w:rsidRPr="002E2048" w:rsidRDefault="00935EEC" w:rsidP="00254D24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80.7pt;margin-top:249.4pt;width:74.45pt;height:32.25pt;z-index:251667456;mso-width-relative:margin;mso-height-relative:margin">
            <v:textbox style="mso-next-textbox:#_x0000_s1032">
              <w:txbxContent>
                <w:p w:rsidR="00B103A0" w:rsidRPr="003D46DB" w:rsidRDefault="00B103A0" w:rsidP="00BA3F48">
                  <w:pPr>
                    <w:rPr>
                      <w:sz w:val="16"/>
                      <w:szCs w:val="12"/>
                    </w:rPr>
                  </w:pPr>
                  <w:r w:rsidRPr="003D46DB">
                    <w:rPr>
                      <w:sz w:val="16"/>
                      <w:szCs w:val="12"/>
                    </w:rPr>
                    <w:t>ELEMENT ZA  OSLABITEV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sl-SI"/>
        </w:rPr>
        <w:pict>
          <v:shape id="_x0000_s1030" type="#_x0000_t202" style="position:absolute;left:0;text-align:left;margin-left:267.05pt;margin-top:328.9pt;width:50.25pt;height:17.25pt;z-index:251665408;mso-width-relative:margin;mso-height-relative:margin">
            <v:textbox style="mso-next-textbox:#_x0000_s1030">
              <w:txbxContent>
                <w:p w:rsidR="00B103A0" w:rsidRPr="003D46DB" w:rsidRDefault="00B103A0" w:rsidP="00BA3F48">
                  <w:pPr>
                    <w:jc w:val="center"/>
                    <w:rPr>
                      <w:sz w:val="16"/>
                      <w:szCs w:val="16"/>
                    </w:rPr>
                  </w:pPr>
                  <w:r w:rsidRPr="003D46DB">
                    <w:rPr>
                      <w:sz w:val="16"/>
                      <w:szCs w:val="16"/>
                    </w:rPr>
                    <w:t>PLOŠČA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sl-SI"/>
        </w:rPr>
        <w:pict>
          <v:shape id="_x0000_s1033" type="#_x0000_t202" style="position:absolute;left:0;text-align:left;margin-left:95.05pt;margin-top:318.4pt;width:50.1pt;height:27.75pt;z-index:251668480;mso-width-relative:margin;mso-height-relative:margin">
            <v:textbox style="mso-next-textbox:#_x0000_s1033">
              <w:txbxContent>
                <w:p w:rsidR="00B103A0" w:rsidRPr="008B10EB" w:rsidRDefault="00B103A0" w:rsidP="00BA3F48">
                  <w:pPr>
                    <w:rPr>
                      <w:sz w:val="14"/>
                      <w:szCs w:val="14"/>
                    </w:rPr>
                  </w:pPr>
                  <w:r w:rsidRPr="008B10EB">
                    <w:rPr>
                      <w:sz w:val="14"/>
                      <w:szCs w:val="14"/>
                    </w:rPr>
                    <w:t>TESNILNA PLOČEVINA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sl-SI"/>
        </w:rPr>
        <w:pict>
          <v:shape id="_x0000_s1031" type="#_x0000_t202" style="position:absolute;left:0;text-align:left;margin-left:280.7pt;margin-top:213.4pt;width:74.45pt;height:30.75pt;z-index:251666432;mso-width-relative:margin;mso-height-relative:margin">
            <v:textbox style="mso-next-textbox:#_x0000_s1031">
              <w:txbxContent>
                <w:p w:rsidR="00B103A0" w:rsidRPr="003D46DB" w:rsidRDefault="00B103A0" w:rsidP="00BA3F48">
                  <w:pPr>
                    <w:rPr>
                      <w:sz w:val="16"/>
                      <w:szCs w:val="12"/>
                    </w:rPr>
                  </w:pPr>
                  <w:r w:rsidRPr="003D46DB">
                    <w:rPr>
                      <w:sz w:val="16"/>
                      <w:szCs w:val="12"/>
                    </w:rPr>
                    <w:t>NOTRANJA  STENA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9" type="#_x0000_t202" style="position:absolute;left:0;text-align:left;margin-left:95.05pt;margin-top:232.15pt;width:67.35pt;height:28.5pt;z-index:251664384;mso-width-relative:margin;mso-height-relative:margin">
            <v:textbox style="mso-next-textbox:#_x0000_s1029">
              <w:txbxContent>
                <w:p w:rsidR="00B103A0" w:rsidRPr="003D46DB" w:rsidRDefault="00B103A0">
                  <w:pPr>
                    <w:rPr>
                      <w:sz w:val="16"/>
                      <w:szCs w:val="12"/>
                    </w:rPr>
                  </w:pPr>
                  <w:r w:rsidRPr="003D46DB">
                    <w:rPr>
                      <w:sz w:val="16"/>
                      <w:szCs w:val="12"/>
                    </w:rPr>
                    <w:t>ZUNANJA STENA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8" type="#_x0000_t202" style="position:absolute;left:0;text-align:left;margin-left:273.95pt;margin-top:69.4pt;width:54.2pt;height:21.6pt;z-index:251662336;mso-width-relative:margin;mso-height-relative:margin">
            <v:textbox style="mso-next-textbox:#_x0000_s1028">
              <w:txbxContent>
                <w:p w:rsidR="00B103A0" w:rsidRPr="003D46DB" w:rsidRDefault="00B103A0">
                  <w:pPr>
                    <w:rPr>
                      <w:sz w:val="18"/>
                      <w:szCs w:val="12"/>
                    </w:rPr>
                  </w:pPr>
                  <w:r w:rsidRPr="003D46DB">
                    <w:rPr>
                      <w:sz w:val="18"/>
                      <w:szCs w:val="12"/>
                    </w:rPr>
                    <w:t>SPOJKA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7" type="#_x0000_t202" style="position:absolute;left:0;text-align:left;margin-left:261.2pt;margin-top:28.9pt;width:93.95pt;height:40.5pt;z-index:251660288;mso-width-relative:margin;mso-height-relative:margin">
            <v:textbox style="mso-next-textbox:#_x0000_s1027">
              <w:txbxContent>
                <w:p w:rsidR="00B103A0" w:rsidRPr="003D46DB" w:rsidRDefault="00B103A0">
                  <w:pPr>
                    <w:rPr>
                      <w:sz w:val="16"/>
                      <w:szCs w:val="12"/>
                    </w:rPr>
                  </w:pPr>
                  <w:r w:rsidRPr="003D46DB">
                    <w:rPr>
                      <w:sz w:val="16"/>
                      <w:szCs w:val="12"/>
                    </w:rPr>
                    <w:t xml:space="preserve">PLOČEVINA Z BETON SPRIJEMLJIVIM TRAKOM-Z NOGO </w:t>
                  </w:r>
                </w:p>
              </w:txbxContent>
            </v:textbox>
          </v:shape>
        </w:pict>
      </w:r>
      <w:r w:rsidR="00254D24">
        <w:rPr>
          <w:noProof/>
          <w:sz w:val="24"/>
          <w:szCs w:val="24"/>
          <w:lang w:eastAsia="sl-SI"/>
        </w:rPr>
        <w:drawing>
          <wp:inline distT="0" distB="0" distL="0" distR="0">
            <wp:extent cx="3371850" cy="4667250"/>
            <wp:effectExtent l="19050" t="0" r="0" b="0"/>
            <wp:docPr id="25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mrea"/>
        <w:tblpPr w:leftFromText="141" w:rightFromText="141" w:vertAnchor="text" w:horzAnchor="margin" w:tblpXSpec="center" w:tblpY="1120"/>
        <w:tblW w:w="0" w:type="auto"/>
        <w:tblLook w:val="04A0"/>
      </w:tblPr>
      <w:tblGrid>
        <w:gridCol w:w="1668"/>
        <w:gridCol w:w="2551"/>
        <w:gridCol w:w="1310"/>
        <w:gridCol w:w="1729"/>
      </w:tblGrid>
      <w:tr w:rsidR="006A56FD" w:rsidRPr="006A56FD" w:rsidTr="00254D24">
        <w:tc>
          <w:tcPr>
            <w:tcW w:w="1668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Številka artikla</w:t>
            </w:r>
          </w:p>
        </w:tc>
        <w:tc>
          <w:tcPr>
            <w:tcW w:w="2551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Oznaka</w:t>
            </w:r>
          </w:p>
        </w:tc>
        <w:tc>
          <w:tcPr>
            <w:tcW w:w="1310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pakiranje</w:t>
            </w:r>
          </w:p>
        </w:tc>
        <w:tc>
          <w:tcPr>
            <w:tcW w:w="1729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teža v kg</w:t>
            </w:r>
          </w:p>
        </w:tc>
      </w:tr>
      <w:tr w:rsidR="006A56FD" w:rsidRPr="006A56FD" w:rsidTr="00254D24">
        <w:tc>
          <w:tcPr>
            <w:tcW w:w="1668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87402150</w:t>
            </w:r>
          </w:p>
        </w:tc>
        <w:tc>
          <w:tcPr>
            <w:tcW w:w="2551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Pločevina z beton sprijemljivim trakom</w:t>
            </w:r>
          </w:p>
        </w:tc>
        <w:tc>
          <w:tcPr>
            <w:tcW w:w="1310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20 tm/rola</w:t>
            </w:r>
          </w:p>
        </w:tc>
        <w:tc>
          <w:tcPr>
            <w:tcW w:w="1729" w:type="dxa"/>
          </w:tcPr>
          <w:p w:rsidR="006A56FD" w:rsidRPr="006A56FD" w:rsidRDefault="006A56FD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0,850/m</w:t>
            </w:r>
          </w:p>
        </w:tc>
      </w:tr>
      <w:tr w:rsidR="006A56FD" w:rsidRPr="006A56FD" w:rsidTr="00254D24">
        <w:tc>
          <w:tcPr>
            <w:tcW w:w="1668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87402160</w:t>
            </w:r>
          </w:p>
        </w:tc>
        <w:tc>
          <w:tcPr>
            <w:tcW w:w="2551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Pločevina z beton sprijemljivim trakom</w:t>
            </w:r>
            <w:r>
              <w:rPr>
                <w:sz w:val="20"/>
                <w:szCs w:val="20"/>
              </w:rPr>
              <w:t>-z nogo</w:t>
            </w:r>
          </w:p>
        </w:tc>
        <w:tc>
          <w:tcPr>
            <w:tcW w:w="1310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2m/plošča</w:t>
            </w:r>
          </w:p>
        </w:tc>
        <w:tc>
          <w:tcPr>
            <w:tcW w:w="1729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1,000/m</w:t>
            </w:r>
          </w:p>
        </w:tc>
      </w:tr>
      <w:tr w:rsidR="006A56FD" w:rsidRPr="006A56FD" w:rsidTr="00254D24">
        <w:tc>
          <w:tcPr>
            <w:tcW w:w="1668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87600011</w:t>
            </w:r>
          </w:p>
        </w:tc>
        <w:tc>
          <w:tcPr>
            <w:tcW w:w="2551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Pritrdilni material</w:t>
            </w:r>
            <w:r w:rsidR="00254D24">
              <w:rPr>
                <w:sz w:val="20"/>
                <w:szCs w:val="20"/>
              </w:rPr>
              <w:t>-spojka</w:t>
            </w:r>
          </w:p>
        </w:tc>
        <w:tc>
          <w:tcPr>
            <w:tcW w:w="1310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</w:t>
            </w:r>
          </w:p>
        </w:tc>
        <w:tc>
          <w:tcPr>
            <w:tcW w:w="1729" w:type="dxa"/>
          </w:tcPr>
          <w:p w:rsidR="006A56FD" w:rsidRPr="006A56FD" w:rsidRDefault="006D1224" w:rsidP="00254D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0,082/kos</w:t>
            </w:r>
          </w:p>
        </w:tc>
      </w:tr>
    </w:tbl>
    <w:p w:rsidR="006A56FD" w:rsidRDefault="006A56FD" w:rsidP="006A56FD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6A56FD" w:rsidRDefault="006A56FD" w:rsidP="006A56FD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3D46DB" w:rsidRPr="003D46DB" w:rsidRDefault="003D46DB" w:rsidP="003D46DB">
      <w:pPr>
        <w:spacing w:line="360" w:lineRule="auto"/>
        <w:rPr>
          <w:b/>
          <w:sz w:val="28"/>
          <w:szCs w:val="28"/>
        </w:rPr>
      </w:pPr>
    </w:p>
    <w:p w:rsidR="003D46DB" w:rsidRPr="003D46DB" w:rsidRDefault="003D46DB" w:rsidP="003D46DB">
      <w:pPr>
        <w:spacing w:line="360" w:lineRule="auto"/>
        <w:ind w:left="567"/>
        <w:rPr>
          <w:b/>
          <w:sz w:val="28"/>
          <w:szCs w:val="28"/>
        </w:rPr>
      </w:pPr>
    </w:p>
    <w:p w:rsidR="003D46DB" w:rsidRPr="003D46DB" w:rsidRDefault="003D46DB" w:rsidP="003D46DB">
      <w:pPr>
        <w:spacing w:line="360" w:lineRule="auto"/>
        <w:ind w:left="567"/>
        <w:rPr>
          <w:b/>
          <w:sz w:val="28"/>
          <w:szCs w:val="28"/>
        </w:rPr>
      </w:pPr>
    </w:p>
    <w:p w:rsidR="003D46DB" w:rsidRPr="003D46DB" w:rsidRDefault="003D46DB" w:rsidP="003D46DB">
      <w:pPr>
        <w:spacing w:line="360" w:lineRule="auto"/>
        <w:ind w:left="567"/>
        <w:rPr>
          <w:b/>
          <w:sz w:val="28"/>
          <w:szCs w:val="28"/>
        </w:rPr>
      </w:pPr>
    </w:p>
    <w:p w:rsidR="003D46DB" w:rsidRDefault="003D46DB" w:rsidP="003D46DB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3D46DB" w:rsidRDefault="003D46DB" w:rsidP="003D46DB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3D46DB" w:rsidRPr="003D46DB" w:rsidRDefault="003D46DB" w:rsidP="003D46DB">
      <w:pPr>
        <w:spacing w:line="360" w:lineRule="auto"/>
        <w:rPr>
          <w:b/>
          <w:sz w:val="28"/>
          <w:szCs w:val="28"/>
        </w:rPr>
      </w:pPr>
    </w:p>
    <w:p w:rsidR="00030513" w:rsidRDefault="00C22143" w:rsidP="00030513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0E40D4">
        <w:rPr>
          <w:b/>
          <w:sz w:val="28"/>
          <w:szCs w:val="28"/>
        </w:rPr>
        <w:lastRenderedPageBreak/>
        <w:t xml:space="preserve">TRAK NABREKAJOČI </w:t>
      </w:r>
      <w:r w:rsidR="002076B4" w:rsidRPr="000E40D4">
        <w:rPr>
          <w:b/>
          <w:sz w:val="28"/>
          <w:szCs w:val="28"/>
        </w:rPr>
        <w:t xml:space="preserve">ORIGINAL </w:t>
      </w:r>
      <w:r w:rsidRPr="000E40D4">
        <w:rPr>
          <w:b/>
          <w:sz w:val="28"/>
          <w:szCs w:val="28"/>
        </w:rPr>
        <w:t xml:space="preserve">HYDROTITE </w:t>
      </w:r>
    </w:p>
    <w:p w:rsidR="003D46DB" w:rsidRPr="00030513" w:rsidRDefault="003D46DB" w:rsidP="003D46DB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2076B4" w:rsidRPr="002076B4" w:rsidRDefault="002076B4" w:rsidP="002076B4">
      <w:pPr>
        <w:pStyle w:val="Odstavekseznama"/>
        <w:spacing w:line="360" w:lineRule="auto"/>
        <w:ind w:left="1080"/>
        <w:rPr>
          <w:b/>
          <w:i/>
          <w:u w:val="single"/>
        </w:rPr>
      </w:pPr>
      <w:r w:rsidRPr="002076B4">
        <w:rPr>
          <w:b/>
          <w:i/>
          <w:u w:val="single"/>
        </w:rPr>
        <w:t>Osnovni material: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Poly-chloropren (NEOPREN)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Chloroprenkavčuk (CR) je toplotno in kemično obstojen, stabilen na vreme in olje</w:t>
      </w:r>
    </w:p>
    <w:p w:rsidR="003D46DB" w:rsidRPr="003B5A1D" w:rsidRDefault="002076B4" w:rsidP="003D46DB">
      <w:pPr>
        <w:pStyle w:val="Odstavekseznama"/>
        <w:spacing w:line="360" w:lineRule="auto"/>
        <w:ind w:left="1080"/>
      </w:pPr>
      <w:r w:rsidRPr="003B5A1D">
        <w:t>- CR je žilav, odporen na staranje in težko vnetljiv (po DIN 4102, del 1)</w:t>
      </w:r>
    </w:p>
    <w:p w:rsidR="002076B4" w:rsidRPr="002076B4" w:rsidRDefault="002076B4" w:rsidP="002076B4">
      <w:pPr>
        <w:pStyle w:val="Odstavekseznama"/>
        <w:spacing w:line="360" w:lineRule="auto"/>
        <w:ind w:left="1080"/>
        <w:rPr>
          <w:b/>
          <w:i/>
          <w:u w:val="single"/>
        </w:rPr>
      </w:pPr>
      <w:r w:rsidRPr="002076B4">
        <w:rPr>
          <w:b/>
          <w:i/>
          <w:u w:val="single"/>
        </w:rPr>
        <w:t>Uporaba: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Uporablja se za tesnenje pri delovnih fugah</w:t>
      </w:r>
    </w:p>
    <w:p w:rsidR="002076B4" w:rsidRPr="003B5A1D" w:rsidRDefault="002076B4" w:rsidP="003D46DB">
      <w:pPr>
        <w:pStyle w:val="Odstavekseznama"/>
        <w:spacing w:line="360" w:lineRule="auto"/>
        <w:ind w:left="1080"/>
      </w:pPr>
      <w:r w:rsidRPr="003B5A1D">
        <w:t>- Uporablja se za tesnenje pri prehodu cevi</w:t>
      </w:r>
    </w:p>
    <w:p w:rsidR="002076B4" w:rsidRPr="002076B4" w:rsidRDefault="002076B4" w:rsidP="002076B4">
      <w:pPr>
        <w:pStyle w:val="Odstavekseznama"/>
        <w:spacing w:line="360" w:lineRule="auto"/>
        <w:ind w:left="1080"/>
        <w:rPr>
          <w:b/>
          <w:i/>
          <w:u w:val="single"/>
        </w:rPr>
      </w:pPr>
      <w:r w:rsidRPr="002076B4">
        <w:rPr>
          <w:b/>
          <w:i/>
          <w:u w:val="single"/>
        </w:rPr>
        <w:t>Lastnosti: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patentiran je po celem svetu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razvit za tunelogradnjo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povečanje volumna za 800 %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dimenzije 7x25mm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maximalni tlak 3-4 t/m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absolutna stabilna oblika pri širjenju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kemično obstojen na kisline, soli, bencin, nafto, mineralna olja</w:t>
      </w:r>
    </w:p>
    <w:p w:rsidR="002076B4" w:rsidRPr="003B5A1D" w:rsidRDefault="002076B4" w:rsidP="002076B4">
      <w:pPr>
        <w:pStyle w:val="Odstavekseznama"/>
        <w:spacing w:line="360" w:lineRule="auto"/>
        <w:ind w:left="1080"/>
      </w:pPr>
      <w:r w:rsidRPr="003B5A1D">
        <w:t>- pri gradnji se širjenje zadrži min. 8 ur</w:t>
      </w:r>
    </w:p>
    <w:p w:rsidR="002076B4" w:rsidRDefault="002076B4" w:rsidP="002076B4">
      <w:pPr>
        <w:pStyle w:val="Odstavekseznama"/>
        <w:spacing w:line="360" w:lineRule="auto"/>
        <w:ind w:left="1080"/>
      </w:pPr>
      <w:r w:rsidRPr="003B5A1D">
        <w:t xml:space="preserve">  (splošni gradbeni atest 1998 FMPA Štutgard)</w:t>
      </w:r>
    </w:p>
    <w:p w:rsidR="00426D99" w:rsidRDefault="00426D99" w:rsidP="002076B4">
      <w:pPr>
        <w:pStyle w:val="Odstavekseznama"/>
        <w:spacing w:line="360" w:lineRule="auto"/>
        <w:ind w:left="1080"/>
      </w:pPr>
      <w:r>
        <w:t xml:space="preserve">-pritrditev z lepilom BETOFIX za HYDROTITE </w:t>
      </w:r>
      <w:r w:rsidR="00B73D55">
        <w:t>s pištolo za Betofix lepilo</w:t>
      </w:r>
    </w:p>
    <w:p w:rsidR="00B73D55" w:rsidRDefault="00935EEC" w:rsidP="00254D24">
      <w:pPr>
        <w:pStyle w:val="Odstavekseznama"/>
        <w:spacing w:line="360" w:lineRule="auto"/>
        <w:ind w:left="1080"/>
        <w:jc w:val="center"/>
      </w:pPr>
      <w:r w:rsidRPr="00935EEC">
        <w:rPr>
          <w:noProof/>
          <w:sz w:val="24"/>
          <w:szCs w:val="24"/>
          <w:lang w:eastAsia="sl-SI"/>
        </w:rPr>
        <w:pict>
          <v:shape id="_x0000_s1034" type="#_x0000_t32" style="position:absolute;left:0;text-align:left;margin-left:271.15pt;margin-top:11.85pt;width:58.5pt;height:8.25pt;flip:y;z-index:251669504" o:connectortype="straight"/>
        </w:pict>
      </w:r>
      <w:r w:rsidRPr="00935EEC">
        <w:rPr>
          <w:noProof/>
          <w:sz w:val="24"/>
          <w:szCs w:val="24"/>
          <w:lang w:eastAsia="sl-SI"/>
        </w:rPr>
        <w:pict>
          <v:shape id="_x0000_s1035" type="#_x0000_t32" style="position:absolute;left:0;text-align:left;margin-left:249.4pt;margin-top:71.5pt;width:86.25pt;height:9.75pt;flip:y;z-index:251670528" o:connectortype="straight"/>
        </w:pict>
      </w:r>
      <w:r w:rsidRPr="00935EEC">
        <w:rPr>
          <w:noProof/>
          <w:sz w:val="24"/>
          <w:szCs w:val="24"/>
          <w:lang w:eastAsia="sl-SI"/>
        </w:rPr>
        <w:pict>
          <v:shape id="_x0000_s1037" type="#_x0000_t202" style="position:absolute;left:0;text-align:left;margin-left:322.15pt;margin-top:57.6pt;width:71.25pt;height:19.9pt;z-index:251673600;mso-width-relative:margin;mso-height-relative:margin">
            <v:textbox style="mso-next-textbox:#_x0000_s1037">
              <w:txbxContent>
                <w:p w:rsidR="00B103A0" w:rsidRPr="00426D99" w:rsidRDefault="00B103A0" w:rsidP="00426D99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ORIGINAL HYDROTITE</w:t>
                  </w:r>
                </w:p>
              </w:txbxContent>
            </v:textbox>
          </v:shape>
        </w:pict>
      </w:r>
      <w:r w:rsidRPr="00935EEC">
        <w:rPr>
          <w:noProof/>
          <w:sz w:val="24"/>
          <w:szCs w:val="24"/>
        </w:rPr>
        <w:pict>
          <v:shape id="_x0000_s1036" type="#_x0000_t202" style="position:absolute;left:0;text-align:left;margin-left:322.15pt;margin-top:2.1pt;width:71.25pt;height:18pt;z-index:251672576;mso-width-relative:margin;mso-height-relative:margin">
            <v:textbox style="mso-next-textbox:#_x0000_s1036">
              <w:txbxContent>
                <w:p w:rsidR="00B103A0" w:rsidRPr="00426D99" w:rsidRDefault="00B103A0">
                  <w:pPr>
                    <w:rPr>
                      <w:sz w:val="12"/>
                      <w:szCs w:val="12"/>
                    </w:rPr>
                  </w:pPr>
                  <w:r w:rsidRPr="00426D99">
                    <w:rPr>
                      <w:sz w:val="12"/>
                      <w:szCs w:val="12"/>
                    </w:rPr>
                    <w:t>ARMIRANA PLOŠČA</w:t>
                  </w:r>
                </w:p>
              </w:txbxContent>
            </v:textbox>
          </v:shape>
        </w:pict>
      </w:r>
      <w:r w:rsidR="003D46DB">
        <w:rPr>
          <w:noProof/>
          <w:lang w:eastAsia="sl-SI"/>
        </w:rPr>
        <w:drawing>
          <wp:inline distT="0" distB="0" distL="0" distR="0">
            <wp:extent cx="1743075" cy="1914525"/>
            <wp:effectExtent l="19050" t="0" r="9525" b="0"/>
            <wp:docPr id="2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DE" w:rsidRDefault="000D3CDE" w:rsidP="003D46DB">
      <w:pPr>
        <w:spacing w:line="360" w:lineRule="auto"/>
        <w:rPr>
          <w:sz w:val="24"/>
          <w:szCs w:val="24"/>
        </w:rPr>
      </w:pPr>
    </w:p>
    <w:tbl>
      <w:tblPr>
        <w:tblStyle w:val="Tabela-mrea"/>
        <w:tblpPr w:leftFromText="141" w:rightFromText="141" w:vertAnchor="text" w:horzAnchor="margin" w:tblpXSpec="center" w:tblpY="-58"/>
        <w:tblW w:w="0" w:type="auto"/>
        <w:tblLook w:val="04A0"/>
      </w:tblPr>
      <w:tblGrid>
        <w:gridCol w:w="1668"/>
        <w:gridCol w:w="3260"/>
        <w:gridCol w:w="1134"/>
        <w:gridCol w:w="1196"/>
      </w:tblGrid>
      <w:tr w:rsidR="003D46DB" w:rsidRPr="006A56FD" w:rsidTr="003D46DB">
        <w:tc>
          <w:tcPr>
            <w:tcW w:w="1668" w:type="dxa"/>
          </w:tcPr>
          <w:p w:rsidR="003D46DB" w:rsidRPr="006A56FD" w:rsidRDefault="003D46DB" w:rsidP="003D46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Številka artikla</w:t>
            </w:r>
          </w:p>
        </w:tc>
        <w:tc>
          <w:tcPr>
            <w:tcW w:w="3260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Oznaka</w:t>
            </w:r>
          </w:p>
        </w:tc>
        <w:tc>
          <w:tcPr>
            <w:tcW w:w="1134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pakiranje</w:t>
            </w:r>
          </w:p>
        </w:tc>
        <w:tc>
          <w:tcPr>
            <w:tcW w:w="1196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teža v kg</w:t>
            </w:r>
          </w:p>
        </w:tc>
      </w:tr>
      <w:tr w:rsidR="003D46DB" w:rsidRPr="006A56FD" w:rsidTr="003D46DB">
        <w:tc>
          <w:tcPr>
            <w:tcW w:w="1668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87305725</w:t>
            </w:r>
          </w:p>
        </w:tc>
        <w:tc>
          <w:tcPr>
            <w:tcW w:w="3260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Trak nabrekajoč Hydrotite</w:t>
            </w:r>
          </w:p>
        </w:tc>
        <w:tc>
          <w:tcPr>
            <w:tcW w:w="1134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tm/rola</w:t>
            </w:r>
          </w:p>
        </w:tc>
        <w:tc>
          <w:tcPr>
            <w:tcW w:w="1196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0,1537/m</w:t>
            </w:r>
          </w:p>
        </w:tc>
      </w:tr>
      <w:tr w:rsidR="003D46DB" w:rsidRPr="006A56FD" w:rsidTr="003D46DB">
        <w:tc>
          <w:tcPr>
            <w:tcW w:w="1668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86430052</w:t>
            </w:r>
          </w:p>
        </w:tc>
        <w:tc>
          <w:tcPr>
            <w:tcW w:w="3260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Lepilo Betofix za Hydrotite 600ml</w:t>
            </w:r>
          </w:p>
        </w:tc>
        <w:tc>
          <w:tcPr>
            <w:tcW w:w="1134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</w:t>
            </w:r>
          </w:p>
        </w:tc>
        <w:tc>
          <w:tcPr>
            <w:tcW w:w="1196" w:type="dxa"/>
          </w:tcPr>
          <w:p w:rsidR="003D46DB" w:rsidRPr="006A56FD" w:rsidRDefault="003D46DB" w:rsidP="003D46DB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0,900/kos</w:t>
            </w:r>
          </w:p>
        </w:tc>
      </w:tr>
    </w:tbl>
    <w:p w:rsidR="003D46DB" w:rsidRDefault="003D46DB" w:rsidP="003D46DB">
      <w:pPr>
        <w:spacing w:line="360" w:lineRule="auto"/>
        <w:rPr>
          <w:b/>
          <w:sz w:val="28"/>
          <w:szCs w:val="28"/>
        </w:rPr>
      </w:pPr>
    </w:p>
    <w:p w:rsidR="003D46DB" w:rsidRDefault="003D46DB" w:rsidP="003D46DB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3D46DB" w:rsidRDefault="003D46DB" w:rsidP="003D46DB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0D3CDE" w:rsidRDefault="009A2003" w:rsidP="00426D99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TESNILNI/OSLABILNI</w:t>
      </w:r>
      <w:r w:rsidR="00426D99" w:rsidRPr="008413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ELEMENT</w:t>
      </w:r>
    </w:p>
    <w:p w:rsidR="00D732A1" w:rsidRDefault="00D732A1" w:rsidP="00D732A1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9A2003" w:rsidRPr="0084138B" w:rsidRDefault="009A2003" w:rsidP="009A2003">
      <w:pPr>
        <w:pStyle w:val="Odstavekseznama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Oslabilna cev</w:t>
      </w:r>
    </w:p>
    <w:p w:rsidR="00936B5D" w:rsidRDefault="00936B5D" w:rsidP="00426D99">
      <w:pPr>
        <w:pStyle w:val="Odstavekseznama"/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Oslabilna cev</w:t>
      </w:r>
      <w:r w:rsidR="00254D24">
        <w:rPr>
          <w:sz w:val="24"/>
          <w:szCs w:val="24"/>
        </w:rPr>
        <w:t xml:space="preserve"> je iz PVC materiala in</w:t>
      </w:r>
      <w:r>
        <w:rPr>
          <w:sz w:val="24"/>
          <w:szCs w:val="24"/>
        </w:rPr>
        <w:t xml:space="preserve"> se vgradi za povzročitev razpoke na </w:t>
      </w:r>
      <w:r w:rsidR="00254D24">
        <w:rPr>
          <w:sz w:val="24"/>
          <w:szCs w:val="24"/>
        </w:rPr>
        <w:t>želenem</w:t>
      </w:r>
      <w:r>
        <w:rPr>
          <w:sz w:val="24"/>
          <w:szCs w:val="24"/>
        </w:rPr>
        <w:t xml:space="preserve"> mestu in tesnjenje le-teh. </w:t>
      </w:r>
      <w:r w:rsidR="00426D99" w:rsidRPr="00936B5D">
        <w:rPr>
          <w:sz w:val="24"/>
          <w:szCs w:val="24"/>
        </w:rPr>
        <w:t xml:space="preserve">Oslabilna cev se uporablja </w:t>
      </w:r>
      <w:r w:rsidRPr="00936B5D">
        <w:rPr>
          <w:sz w:val="24"/>
          <w:szCs w:val="24"/>
        </w:rPr>
        <w:t>v stenah, kjer bi nastale razpoke v vsakem slučaju.</w:t>
      </w:r>
      <w:r w:rsidR="009A2003">
        <w:rPr>
          <w:sz w:val="24"/>
          <w:szCs w:val="24"/>
        </w:rPr>
        <w:t xml:space="preserve"> </w:t>
      </w:r>
      <w:r>
        <w:rPr>
          <w:sz w:val="24"/>
          <w:szCs w:val="24"/>
        </w:rPr>
        <w:t>Z vgradnjo oslabilne cevi jih lahko kontroliramo.</w:t>
      </w:r>
    </w:p>
    <w:p w:rsidR="009A2003" w:rsidRDefault="009A2003" w:rsidP="00426D99">
      <w:pPr>
        <w:pStyle w:val="Odstavekseznama"/>
        <w:spacing w:line="360" w:lineRule="auto"/>
        <w:ind w:left="1080"/>
        <w:rPr>
          <w:sz w:val="24"/>
          <w:szCs w:val="24"/>
        </w:rPr>
      </w:pPr>
    </w:p>
    <w:tbl>
      <w:tblPr>
        <w:tblStyle w:val="Tabela-mrea"/>
        <w:tblW w:w="0" w:type="auto"/>
        <w:tblInd w:w="1080" w:type="dxa"/>
        <w:tblLook w:val="04A0"/>
      </w:tblPr>
      <w:tblGrid>
        <w:gridCol w:w="2856"/>
        <w:gridCol w:w="2616"/>
        <w:gridCol w:w="2736"/>
      </w:tblGrid>
      <w:tr w:rsidR="004E4D5F" w:rsidRPr="004E4D5F" w:rsidTr="004E4D5F">
        <w:tc>
          <w:tcPr>
            <w:tcW w:w="2856" w:type="dxa"/>
          </w:tcPr>
          <w:p w:rsidR="004E4D5F" w:rsidRPr="004E4D5F" w:rsidRDefault="004E4D5F" w:rsidP="00426D99">
            <w:pPr>
              <w:pStyle w:val="Odstavekseznama"/>
              <w:spacing w:line="360" w:lineRule="auto"/>
              <w:ind w:left="0"/>
              <w:rPr>
                <w:sz w:val="20"/>
                <w:szCs w:val="20"/>
              </w:rPr>
            </w:pPr>
            <w:r w:rsidRPr="004E4D5F">
              <w:rPr>
                <w:sz w:val="20"/>
                <w:szCs w:val="20"/>
              </w:rPr>
              <w:t>Tip</w:t>
            </w:r>
          </w:p>
        </w:tc>
        <w:tc>
          <w:tcPr>
            <w:tcW w:w="2616" w:type="dxa"/>
          </w:tcPr>
          <w:p w:rsidR="004E4D5F" w:rsidRPr="004E4D5F" w:rsidRDefault="004E4D5F" w:rsidP="004E4D5F">
            <w:pPr>
              <w:pStyle w:val="Odstavekseznama"/>
              <w:spacing w:line="36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4D5F">
              <w:rPr>
                <w:b/>
                <w:sz w:val="20"/>
                <w:szCs w:val="20"/>
              </w:rPr>
              <w:t>S1</w:t>
            </w:r>
          </w:p>
        </w:tc>
        <w:tc>
          <w:tcPr>
            <w:tcW w:w="2736" w:type="dxa"/>
          </w:tcPr>
          <w:p w:rsidR="004E4D5F" w:rsidRPr="004E4D5F" w:rsidRDefault="004E4D5F" w:rsidP="004E4D5F">
            <w:pPr>
              <w:pStyle w:val="Odstavekseznama"/>
              <w:spacing w:line="36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4D5F">
              <w:rPr>
                <w:b/>
                <w:sz w:val="20"/>
                <w:szCs w:val="20"/>
              </w:rPr>
              <w:t>S2</w:t>
            </w:r>
          </w:p>
        </w:tc>
      </w:tr>
      <w:tr w:rsidR="004E4D5F" w:rsidRPr="004E4D5F" w:rsidTr="004E4D5F">
        <w:tc>
          <w:tcPr>
            <w:tcW w:w="2856" w:type="dxa"/>
          </w:tcPr>
          <w:p w:rsidR="004E4D5F" w:rsidRPr="004E4D5F" w:rsidRDefault="004E4D5F" w:rsidP="00426D99">
            <w:pPr>
              <w:pStyle w:val="Odstavekseznama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Zunanji premer</w:t>
            </w:r>
            <w:r w:rsidRPr="004E4D5F">
              <w:rPr>
                <w:sz w:val="20"/>
                <w:szCs w:val="20"/>
              </w:rPr>
              <w:t xml:space="preserve"> brez sider (mm)</w:t>
            </w:r>
          </w:p>
        </w:tc>
        <w:tc>
          <w:tcPr>
            <w:tcW w:w="2616" w:type="dxa"/>
          </w:tcPr>
          <w:p w:rsidR="004E4D5F" w:rsidRPr="004E4D5F" w:rsidRDefault="004E4D5F" w:rsidP="004E4D5F">
            <w:pPr>
              <w:pStyle w:val="Odstavekseznam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2736" w:type="dxa"/>
          </w:tcPr>
          <w:p w:rsidR="004E4D5F" w:rsidRPr="004E4D5F" w:rsidRDefault="004E4D5F" w:rsidP="004E4D5F">
            <w:pPr>
              <w:pStyle w:val="Odstavekseznam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</w:tr>
      <w:tr w:rsidR="004E4D5F" w:rsidRPr="004E4D5F" w:rsidTr="004E4D5F">
        <w:tc>
          <w:tcPr>
            <w:tcW w:w="2856" w:type="dxa"/>
          </w:tcPr>
          <w:p w:rsidR="004E4D5F" w:rsidRPr="004E4D5F" w:rsidRDefault="004E4D5F" w:rsidP="00426D99">
            <w:pPr>
              <w:pStyle w:val="Odstavekseznama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Višina sidra (mm)</w:t>
            </w:r>
          </w:p>
        </w:tc>
        <w:tc>
          <w:tcPr>
            <w:tcW w:w="2616" w:type="dxa"/>
          </w:tcPr>
          <w:p w:rsidR="00D55317" w:rsidRPr="004E4D5F" w:rsidRDefault="004E4D5F" w:rsidP="00D55317">
            <w:pPr>
              <w:pStyle w:val="Odstavekseznam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736" w:type="dxa"/>
          </w:tcPr>
          <w:p w:rsidR="004E4D5F" w:rsidRPr="004E4D5F" w:rsidRDefault="004E4D5F" w:rsidP="004E4D5F">
            <w:pPr>
              <w:pStyle w:val="Odstavekseznam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</w:tbl>
    <w:p w:rsidR="0084284A" w:rsidRPr="0084284A" w:rsidRDefault="00254D24" w:rsidP="0084284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1852930</wp:posOffset>
            </wp:positionH>
            <wp:positionV relativeFrom="line">
              <wp:posOffset>132715</wp:posOffset>
            </wp:positionV>
            <wp:extent cx="2019300" cy="1123950"/>
            <wp:effectExtent l="19050" t="0" r="0" b="0"/>
            <wp:wrapSquare wrapText="bothSides"/>
            <wp:docPr id="9" name="Bild14" descr="Schwindro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4" descr="Schwindroh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99" w:rsidRDefault="00254D24" w:rsidP="00426D99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936B5D" w:rsidRDefault="00936B5D" w:rsidP="00426D99">
      <w:pPr>
        <w:spacing w:line="360" w:lineRule="auto"/>
        <w:ind w:left="708"/>
        <w:rPr>
          <w:sz w:val="24"/>
          <w:szCs w:val="24"/>
        </w:rPr>
      </w:pPr>
    </w:p>
    <w:p w:rsidR="00B73D55" w:rsidRDefault="00254D24" w:rsidP="00254D24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tbl>
      <w:tblPr>
        <w:tblStyle w:val="Tabela-mrea"/>
        <w:tblpPr w:leftFromText="141" w:rightFromText="141" w:vertAnchor="text" w:horzAnchor="margin" w:tblpXSpec="center" w:tblpY="274"/>
        <w:tblW w:w="0" w:type="auto"/>
        <w:tblLook w:val="04A0"/>
      </w:tblPr>
      <w:tblGrid>
        <w:gridCol w:w="1526"/>
        <w:gridCol w:w="3402"/>
        <w:gridCol w:w="1134"/>
      </w:tblGrid>
      <w:tr w:rsidR="00056782" w:rsidRPr="006A56FD" w:rsidTr="007C4FBE">
        <w:tc>
          <w:tcPr>
            <w:tcW w:w="1526" w:type="dxa"/>
          </w:tcPr>
          <w:p w:rsidR="00056782" w:rsidRPr="006A56FD" w:rsidRDefault="00056782" w:rsidP="00A01CC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Številka artikla</w:t>
            </w:r>
          </w:p>
        </w:tc>
        <w:tc>
          <w:tcPr>
            <w:tcW w:w="3402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Oznaka</w:t>
            </w:r>
          </w:p>
        </w:tc>
        <w:tc>
          <w:tcPr>
            <w:tcW w:w="1134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dolžine</w:t>
            </w:r>
          </w:p>
        </w:tc>
      </w:tr>
      <w:tr w:rsidR="00056782" w:rsidRPr="006A56FD" w:rsidTr="007C4FBE">
        <w:tc>
          <w:tcPr>
            <w:tcW w:w="1526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S1</w:t>
            </w:r>
          </w:p>
        </w:tc>
        <w:tc>
          <w:tcPr>
            <w:tcW w:w="3402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Cev sredinska oslabilna in tesnilna-S1</w:t>
            </w:r>
          </w:p>
        </w:tc>
        <w:tc>
          <w:tcPr>
            <w:tcW w:w="1134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3,4,5m</w:t>
            </w:r>
          </w:p>
        </w:tc>
      </w:tr>
      <w:tr w:rsidR="00056782" w:rsidRPr="006A56FD" w:rsidTr="007C4FBE">
        <w:tc>
          <w:tcPr>
            <w:tcW w:w="1526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S2</w:t>
            </w:r>
          </w:p>
        </w:tc>
        <w:tc>
          <w:tcPr>
            <w:tcW w:w="3402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Cev sredinska oslabilna in tesnilna</w:t>
            </w:r>
            <w:r w:rsidR="00F91D8C">
              <w:rPr>
                <w:sz w:val="20"/>
                <w:szCs w:val="20"/>
              </w:rPr>
              <w:t>-S2</w:t>
            </w:r>
          </w:p>
        </w:tc>
        <w:tc>
          <w:tcPr>
            <w:tcW w:w="1134" w:type="dxa"/>
          </w:tcPr>
          <w:p w:rsidR="00056782" w:rsidRPr="006A56FD" w:rsidRDefault="00056782" w:rsidP="00A01CC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3,4,5m</w:t>
            </w:r>
          </w:p>
        </w:tc>
      </w:tr>
    </w:tbl>
    <w:p w:rsidR="00B03152" w:rsidRDefault="00B03152" w:rsidP="00B03152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B03152" w:rsidRDefault="00B03152" w:rsidP="00B03152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B03152" w:rsidRDefault="00B03152" w:rsidP="00B03152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3D46DB" w:rsidRDefault="003D46DB" w:rsidP="003D46DB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9A2003" w:rsidRDefault="009A2003" w:rsidP="00504746">
      <w:pPr>
        <w:pStyle w:val="Odstavekseznama"/>
        <w:numPr>
          <w:ilvl w:val="0"/>
          <w:numId w:val="10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Oslabilna pločevina </w:t>
      </w:r>
    </w:p>
    <w:p w:rsidR="009A2003" w:rsidRDefault="00941CE5" w:rsidP="00620B45">
      <w:pPr>
        <w:spacing w:line="360" w:lineRule="auto"/>
        <w:ind w:left="708"/>
        <w:rPr>
          <w:sz w:val="24"/>
          <w:szCs w:val="24"/>
        </w:rPr>
      </w:pPr>
      <w:r w:rsidRPr="00504746">
        <w:rPr>
          <w:sz w:val="24"/>
          <w:szCs w:val="24"/>
        </w:rPr>
        <w:t>DF oslabilni element za stene sestoji iz pločevine s specialnim nanosom in       kotnika iz pocinkane pločevine, ki loči prečni prerez betona. Element se dobavlja v standardni dolžini 2,5 m in je za debeline sten 240, 250 oziroma 300mm. Dobavlja se v stanju za vgradnjo.</w:t>
      </w:r>
    </w:p>
    <w:tbl>
      <w:tblPr>
        <w:tblStyle w:val="Tabela-mrea"/>
        <w:tblpPr w:leftFromText="141" w:rightFromText="141" w:vertAnchor="text" w:horzAnchor="margin" w:tblpXSpec="center" w:tblpY="274"/>
        <w:tblW w:w="0" w:type="auto"/>
        <w:tblLook w:val="04A0"/>
      </w:tblPr>
      <w:tblGrid>
        <w:gridCol w:w="1526"/>
        <w:gridCol w:w="3402"/>
        <w:gridCol w:w="1134"/>
      </w:tblGrid>
      <w:tr w:rsidR="00620B45" w:rsidRPr="006A56FD" w:rsidTr="00620B45">
        <w:tc>
          <w:tcPr>
            <w:tcW w:w="1526" w:type="dxa"/>
          </w:tcPr>
          <w:p w:rsidR="00620B45" w:rsidRPr="006A56FD" w:rsidRDefault="00620B45" w:rsidP="00620B45">
            <w:pPr>
              <w:jc w:val="center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Številka artikla</w:t>
            </w:r>
          </w:p>
        </w:tc>
        <w:tc>
          <w:tcPr>
            <w:tcW w:w="3402" w:type="dxa"/>
          </w:tcPr>
          <w:p w:rsidR="00620B45" w:rsidRPr="006A56FD" w:rsidRDefault="00620B45" w:rsidP="00620B45">
            <w:pPr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Oznaka</w:t>
            </w:r>
          </w:p>
        </w:tc>
        <w:tc>
          <w:tcPr>
            <w:tcW w:w="1134" w:type="dxa"/>
          </w:tcPr>
          <w:p w:rsidR="00620B45" w:rsidRPr="006A56FD" w:rsidRDefault="00620B45" w:rsidP="00620B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dolžine</w:t>
            </w:r>
          </w:p>
        </w:tc>
      </w:tr>
      <w:tr w:rsidR="00620B45" w:rsidRPr="006A56FD" w:rsidTr="00620B45">
        <w:tc>
          <w:tcPr>
            <w:tcW w:w="1526" w:type="dxa"/>
          </w:tcPr>
          <w:p w:rsidR="00620B45" w:rsidRPr="006A56FD" w:rsidRDefault="00620B45" w:rsidP="00620B45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87402180</w:t>
            </w:r>
          </w:p>
        </w:tc>
        <w:tc>
          <w:tcPr>
            <w:tcW w:w="3402" w:type="dxa"/>
          </w:tcPr>
          <w:p w:rsidR="00620B45" w:rsidRPr="006A56FD" w:rsidRDefault="00620B45" w:rsidP="00620B45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Pločevina oslabilna B2</w:t>
            </w:r>
          </w:p>
        </w:tc>
        <w:tc>
          <w:tcPr>
            <w:tcW w:w="1134" w:type="dxa"/>
          </w:tcPr>
          <w:p w:rsidR="00620B45" w:rsidRPr="006A56FD" w:rsidRDefault="00620B45" w:rsidP="00620B45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 m</w:t>
            </w:r>
          </w:p>
        </w:tc>
      </w:tr>
    </w:tbl>
    <w:p w:rsidR="00620B45" w:rsidRPr="00504746" w:rsidRDefault="00620B45" w:rsidP="00504746">
      <w:pPr>
        <w:spacing w:line="360" w:lineRule="auto"/>
        <w:ind w:left="708"/>
        <w:rPr>
          <w:b/>
          <w:i/>
          <w:sz w:val="24"/>
          <w:szCs w:val="24"/>
          <w:u w:val="single"/>
        </w:rPr>
      </w:pPr>
    </w:p>
    <w:p w:rsidR="00620B45" w:rsidRDefault="00620B45" w:rsidP="00504746">
      <w:pPr>
        <w:spacing w:line="240" w:lineRule="auto"/>
        <w:ind w:left="708" w:firstLine="708"/>
        <w:rPr>
          <w:b/>
          <w:i/>
          <w:sz w:val="24"/>
          <w:szCs w:val="24"/>
          <w:u w:val="single"/>
        </w:rPr>
      </w:pPr>
    </w:p>
    <w:p w:rsidR="00504746" w:rsidRDefault="00941CE5" w:rsidP="00504746">
      <w:pPr>
        <w:spacing w:line="240" w:lineRule="auto"/>
        <w:ind w:left="708" w:firstLine="708"/>
        <w:rPr>
          <w:b/>
          <w:i/>
          <w:sz w:val="24"/>
          <w:szCs w:val="24"/>
          <w:u w:val="single"/>
        </w:rPr>
      </w:pPr>
      <w:r w:rsidRPr="00504746">
        <w:rPr>
          <w:b/>
          <w:i/>
          <w:sz w:val="24"/>
          <w:szCs w:val="24"/>
          <w:u w:val="single"/>
        </w:rPr>
        <w:t>Prednosti:</w:t>
      </w:r>
    </w:p>
    <w:p w:rsidR="00941CE5" w:rsidRPr="00504746" w:rsidRDefault="005C196A" w:rsidP="00504746">
      <w:pPr>
        <w:pStyle w:val="Odstavekseznama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Prosta izbira taktov opaže</w:t>
      </w:r>
      <w:r w:rsidR="00941CE5" w:rsidRPr="00504746">
        <w:rPr>
          <w:sz w:val="24"/>
          <w:szCs w:val="24"/>
        </w:rPr>
        <w:t>nja</w:t>
      </w:r>
    </w:p>
    <w:p w:rsidR="00941CE5" w:rsidRDefault="00941CE5" w:rsidP="00941CE5">
      <w:pPr>
        <w:pStyle w:val="Odstavekseznama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Hitra in enostavna montaža elementa</w:t>
      </w:r>
    </w:p>
    <w:p w:rsidR="00941CE5" w:rsidRDefault="00941CE5" w:rsidP="00941CE5">
      <w:pPr>
        <w:pStyle w:val="Odstavekseznama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Zanesljivo nastanek lasastih razpok zaradi popolne delitve betona</w:t>
      </w:r>
    </w:p>
    <w:p w:rsidR="00941CE5" w:rsidRDefault="00941CE5" w:rsidP="00941CE5">
      <w:pPr>
        <w:pStyle w:val="Odstavekseznama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Vodotesnost do 7 barov</w:t>
      </w:r>
    </w:p>
    <w:p w:rsidR="00941CE5" w:rsidRDefault="00941CE5" w:rsidP="00941CE5">
      <w:pPr>
        <w:pStyle w:val="Odstavekseznama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Specialen nanos je odporen na organske odplake</w:t>
      </w:r>
    </w:p>
    <w:p w:rsidR="00941CE5" w:rsidRDefault="00941CE5" w:rsidP="00941CE5">
      <w:pPr>
        <w:pStyle w:val="Odstavekseznama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Enostavna in zanesljiva povezava z B2 pločevino</w:t>
      </w:r>
    </w:p>
    <w:p w:rsidR="00504746" w:rsidRDefault="00504746" w:rsidP="00504746">
      <w:pPr>
        <w:spacing w:line="360" w:lineRule="auto"/>
        <w:ind w:left="480"/>
        <w:rPr>
          <w:sz w:val="24"/>
          <w:szCs w:val="24"/>
        </w:rPr>
      </w:pPr>
      <w:r>
        <w:rPr>
          <w:sz w:val="24"/>
          <w:szCs w:val="24"/>
        </w:rPr>
        <w:t xml:space="preserve">Pri t.i. </w:t>
      </w:r>
      <w:r w:rsidRPr="00504746">
        <w:rPr>
          <w:i/>
          <w:sz w:val="24"/>
          <w:szCs w:val="24"/>
        </w:rPr>
        <w:t>beli kadi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se lahko delovni takti daljši od 10 metrov brez problema betonirajo.      Lasaste razpoke se ne bodo pojavljale na nekontroliranih mestih, vendar na predvidenih in bodo vodotesne.</w:t>
      </w:r>
    </w:p>
    <w:p w:rsidR="00E70DA6" w:rsidRDefault="00E70DA6" w:rsidP="00504746">
      <w:pPr>
        <w:spacing w:line="360" w:lineRule="auto"/>
        <w:ind w:left="480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70DA6">
        <w:rPr>
          <w:b/>
          <w:i/>
          <w:sz w:val="24"/>
          <w:szCs w:val="24"/>
          <w:u w:val="single"/>
        </w:rPr>
        <w:t>Vgradnja:</w:t>
      </w:r>
    </w:p>
    <w:p w:rsidR="00E70DA6" w:rsidRDefault="00935EEC" w:rsidP="00E70D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 id="_x0000_s1049" type="#_x0000_t202" style="position:absolute;margin-left:133.25pt;margin-top:.2pt;width:322.45pt;height:244.15pt;z-index:251688960">
            <v:textbox>
              <w:txbxContent>
                <w:p w:rsidR="00B103A0" w:rsidRDefault="00B103A0" w:rsidP="00E70DA6">
                  <w:pPr>
                    <w:pStyle w:val="Odstavekseznama"/>
                    <w:numPr>
                      <w:ilvl w:val="0"/>
                      <w:numId w:val="12"/>
                    </w:numPr>
                  </w:pPr>
                  <w:r>
                    <w:t>Odstranite vso folijo iz DF elementa.</w:t>
                  </w:r>
                </w:p>
                <w:p w:rsidR="00B103A0" w:rsidRDefault="00B103A0" w:rsidP="00E70DA6">
                  <w:pPr>
                    <w:pStyle w:val="Odstavekseznama"/>
                  </w:pPr>
                </w:p>
                <w:p w:rsidR="00B103A0" w:rsidRDefault="00B103A0" w:rsidP="00E70DA6">
                  <w:pPr>
                    <w:pStyle w:val="Odstavekseznama"/>
                    <w:numPr>
                      <w:ilvl w:val="0"/>
                      <w:numId w:val="12"/>
                    </w:numPr>
                  </w:pPr>
                  <w:r>
                    <w:t>Namestite DF element natanko na tisti del, kjer pride porušitveno mesto.</w:t>
                  </w:r>
                </w:p>
                <w:p w:rsidR="00B103A0" w:rsidRDefault="00B103A0" w:rsidP="00E70DA6">
                  <w:pPr>
                    <w:pStyle w:val="Odstavekseznama"/>
                  </w:pPr>
                </w:p>
                <w:p w:rsidR="00B103A0" w:rsidRDefault="00B103A0" w:rsidP="00E70DA6">
                  <w:pPr>
                    <w:pStyle w:val="Odstavekseznama"/>
                  </w:pPr>
                </w:p>
                <w:p w:rsidR="00B103A0" w:rsidRDefault="00B103A0" w:rsidP="00E70DA6">
                  <w:pPr>
                    <w:pStyle w:val="Odstavekseznama"/>
                    <w:numPr>
                      <w:ilvl w:val="0"/>
                      <w:numId w:val="12"/>
                    </w:numPr>
                  </w:pPr>
                  <w:r>
                    <w:t>Namestite DF element med zunanjo in notranjo armaturo. Za pritrditev uporabite pripadajočo žico. Ta se vstavi skozi izvrtine v pločevini in se pritrdi na armaturo. Element se pritrdi nepremično na mesto. Tesnilna ravnina mora biti paralelna opažni ravnini in osi tesnjenja dno/stena.</w:t>
                  </w:r>
                </w:p>
                <w:p w:rsidR="00B103A0" w:rsidRDefault="00B103A0" w:rsidP="00E70DA6">
                  <w:pPr>
                    <w:pStyle w:val="Odstavekseznama"/>
                  </w:pPr>
                </w:p>
                <w:p w:rsidR="00B103A0" w:rsidRDefault="00B103A0" w:rsidP="00E70DA6">
                  <w:pPr>
                    <w:pStyle w:val="Odstavekseznama"/>
                    <w:numPr>
                      <w:ilvl w:val="0"/>
                      <w:numId w:val="12"/>
                    </w:numPr>
                  </w:pPr>
                  <w:r>
                    <w:t>DF element pritrdite na B2 pločevino s preklopom minimalno 50 mm. Pri temperaturah nižjih od +5˚C je potrebno površino rahlo segreti.</w:t>
                  </w:r>
                </w:p>
                <w:p w:rsidR="00B103A0" w:rsidRDefault="00B103A0" w:rsidP="00E70DA6"/>
              </w:txbxContent>
            </v:textbox>
          </v:shape>
        </w:pict>
      </w:r>
      <w:r w:rsidR="00E70DA6" w:rsidRPr="00742422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1436427" cy="196397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00" cy="19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A6" w:rsidRDefault="00E70DA6" w:rsidP="00E70DA6">
      <w:pPr>
        <w:rPr>
          <w:b/>
          <w:sz w:val="28"/>
          <w:szCs w:val="28"/>
        </w:rPr>
      </w:pPr>
    </w:p>
    <w:p w:rsidR="00E70DA6" w:rsidRDefault="00620B45" w:rsidP="00E70DA6">
      <w:pPr>
        <w:rPr>
          <w:b/>
          <w:sz w:val="28"/>
          <w:szCs w:val="28"/>
        </w:rPr>
      </w:pPr>
      <w:r w:rsidRPr="00620B45"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2967355</wp:posOffset>
            </wp:positionH>
            <wp:positionV relativeFrom="margin">
              <wp:posOffset>6282055</wp:posOffset>
            </wp:positionV>
            <wp:extent cx="3324225" cy="2438400"/>
            <wp:effectExtent l="19050" t="0" r="9525" b="0"/>
            <wp:wrapSquare wrapText="bothSides"/>
            <wp:docPr id="19" name="Slika 2" descr="navodil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odil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1652905</wp:posOffset>
            </wp:positionH>
            <wp:positionV relativeFrom="margin">
              <wp:posOffset>7063105</wp:posOffset>
            </wp:positionV>
            <wp:extent cx="1542415" cy="2038350"/>
            <wp:effectExtent l="19050" t="0" r="63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DA6" w:rsidRPr="00B45534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1638300" cy="1514475"/>
            <wp:effectExtent l="19050" t="0" r="0" b="0"/>
            <wp:docPr id="1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70" cy="15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A6" w:rsidRDefault="00620B45" w:rsidP="00E70DA6">
      <w:pPr>
        <w:rPr>
          <w:b/>
          <w:sz w:val="28"/>
          <w:szCs w:val="28"/>
        </w:rPr>
      </w:pPr>
      <w:r w:rsidRPr="00B45534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1295400" cy="1484971"/>
            <wp:effectExtent l="19050" t="0" r="0" b="0"/>
            <wp:docPr id="1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10" cy="14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A6" w:rsidRDefault="00E70DA6" w:rsidP="00E70DA6">
      <w:pPr>
        <w:rPr>
          <w:b/>
          <w:sz w:val="28"/>
          <w:szCs w:val="28"/>
        </w:rPr>
      </w:pPr>
    </w:p>
    <w:p w:rsidR="00E70DA6" w:rsidRDefault="00935EEC" w:rsidP="00E70D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 id="_x0000_s1050" type="#_x0000_t202" style="position:absolute;margin-left:156.4pt;margin-top:3.75pt;width:293.65pt;height:210.75pt;z-index:251692032">
            <v:textbox>
              <w:txbxContent>
                <w:p w:rsidR="00B103A0" w:rsidRDefault="00B103A0" w:rsidP="00E70DA6">
                  <w:r>
                    <w:t>5.) Vsaka povezava mora biti zavarovana z dvema spojkama.</w:t>
                  </w:r>
                </w:p>
                <w:p w:rsidR="00B103A0" w:rsidRDefault="00B103A0" w:rsidP="00E70DA6"/>
                <w:p w:rsidR="00B103A0" w:rsidRDefault="00B103A0" w:rsidP="00E70DA6">
                  <w:r>
                    <w:t>6.) Preden se opaž stene zapre, se temu namenjena razopažna letev  pritrdi v osi DF pločevine.</w:t>
                  </w:r>
                </w:p>
                <w:p w:rsidR="00B103A0" w:rsidRDefault="00B103A0" w:rsidP="00E70DA6"/>
                <w:p w:rsidR="00B103A0" w:rsidRDefault="00B103A0" w:rsidP="00E70DA6">
                  <w:r>
                    <w:t>7.) Pri betoniranju je potrebno paziti, da DF element ni enostransko izpostavljen tlaku betona. Nivo betona mora biti na obeh straneh enak.</w:t>
                  </w:r>
                </w:p>
                <w:p w:rsidR="00B103A0" w:rsidRDefault="00B103A0" w:rsidP="00E70DA6"/>
                <w:p w:rsidR="00B103A0" w:rsidRDefault="00B103A0" w:rsidP="00E70DA6"/>
              </w:txbxContent>
            </v:textbox>
          </v:shape>
        </w:pict>
      </w:r>
    </w:p>
    <w:p w:rsidR="00E70DA6" w:rsidRDefault="00E70DA6" w:rsidP="00E70DA6">
      <w:pPr>
        <w:rPr>
          <w:b/>
          <w:sz w:val="28"/>
          <w:szCs w:val="28"/>
        </w:rPr>
      </w:pPr>
    </w:p>
    <w:p w:rsidR="00E70DA6" w:rsidRPr="00742422" w:rsidRDefault="00620B45" w:rsidP="00E70D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2338705</wp:posOffset>
            </wp:positionH>
            <wp:positionV relativeFrom="margin">
              <wp:posOffset>3938905</wp:posOffset>
            </wp:positionV>
            <wp:extent cx="3657600" cy="3962400"/>
            <wp:effectExtent l="19050" t="0" r="0" b="0"/>
            <wp:wrapSquare wrapText="bothSides"/>
            <wp:docPr id="1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DA6" w:rsidRPr="00F4378E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1470823" cy="6019800"/>
            <wp:effectExtent l="19050" t="0" r="0" b="0"/>
            <wp:docPr id="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23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A6" w:rsidRPr="00E70DA6" w:rsidRDefault="00E70DA6" w:rsidP="00504746">
      <w:pPr>
        <w:spacing w:line="360" w:lineRule="auto"/>
        <w:ind w:left="480"/>
        <w:rPr>
          <w:b/>
          <w:i/>
          <w:sz w:val="24"/>
          <w:szCs w:val="24"/>
          <w:u w:val="single"/>
        </w:rPr>
      </w:pPr>
    </w:p>
    <w:p w:rsidR="00941CE5" w:rsidRDefault="00941CE5" w:rsidP="00941CE5">
      <w:pPr>
        <w:spacing w:line="360" w:lineRule="auto"/>
        <w:ind w:left="1287"/>
        <w:rPr>
          <w:sz w:val="24"/>
          <w:szCs w:val="24"/>
        </w:rPr>
      </w:pPr>
    </w:p>
    <w:p w:rsidR="00E70DA6" w:rsidRDefault="00E70DA6" w:rsidP="00941CE5">
      <w:pPr>
        <w:spacing w:line="360" w:lineRule="auto"/>
        <w:ind w:left="1287"/>
        <w:rPr>
          <w:sz w:val="24"/>
          <w:szCs w:val="24"/>
        </w:rPr>
      </w:pPr>
    </w:p>
    <w:p w:rsidR="00620B45" w:rsidRPr="00941CE5" w:rsidRDefault="00620B45" w:rsidP="00941CE5">
      <w:pPr>
        <w:spacing w:line="360" w:lineRule="auto"/>
        <w:ind w:left="1287"/>
        <w:rPr>
          <w:sz w:val="24"/>
          <w:szCs w:val="24"/>
        </w:rPr>
      </w:pPr>
    </w:p>
    <w:p w:rsidR="00B73D55" w:rsidRPr="0084138B" w:rsidRDefault="00B73D55" w:rsidP="00B73D55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84138B">
        <w:rPr>
          <w:b/>
          <w:sz w:val="28"/>
          <w:szCs w:val="28"/>
        </w:rPr>
        <w:lastRenderedPageBreak/>
        <w:t>BESAFLEX TRAK GUMA</w:t>
      </w:r>
    </w:p>
    <w:p w:rsidR="00B73D55" w:rsidRDefault="005A41E4" w:rsidP="00B73D55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Besaflex trak-guma se uporablja za tesn</w:t>
      </w:r>
      <w:r w:rsidR="00F91D8C">
        <w:rPr>
          <w:sz w:val="24"/>
          <w:szCs w:val="24"/>
        </w:rPr>
        <w:t>j</w:t>
      </w:r>
      <w:r>
        <w:rPr>
          <w:sz w:val="24"/>
          <w:szCs w:val="24"/>
        </w:rPr>
        <w:t>enje delovnih fug ali kot dilatacijska guma</w:t>
      </w:r>
    </w:p>
    <w:p w:rsidR="005A41E4" w:rsidRDefault="005A41E4" w:rsidP="005A41E4">
      <w:pPr>
        <w:pStyle w:val="Odstavekseznama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dobavlja se od širine 100 do 500 mm in so različnih tipov</w:t>
      </w:r>
      <w:r w:rsidR="00254D24">
        <w:rPr>
          <w:sz w:val="24"/>
          <w:szCs w:val="24"/>
        </w:rPr>
        <w:t xml:space="preserve"> v kolutih po 25m.</w:t>
      </w:r>
    </w:p>
    <w:p w:rsidR="005A41E4" w:rsidRDefault="005A41E4" w:rsidP="005A41E4">
      <w:pPr>
        <w:pStyle w:val="Odstavekseznama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 programu so traki za delovne fuge:</w:t>
      </w:r>
    </w:p>
    <w:p w:rsidR="005A41E4" w:rsidRDefault="005A41E4" w:rsidP="005A41E4">
      <w:pPr>
        <w:pStyle w:val="Odstavekseznama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trak za notran</w:t>
      </w:r>
      <w:r w:rsidR="007C4FBE">
        <w:rPr>
          <w:sz w:val="24"/>
          <w:szCs w:val="24"/>
        </w:rPr>
        <w:t>jo vgradnjo v dilatacijske fuge</w:t>
      </w:r>
    </w:p>
    <w:p w:rsidR="005A41E4" w:rsidRDefault="005A41E4" w:rsidP="005A41E4">
      <w:pPr>
        <w:pStyle w:val="Odstavekseznama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trak za zunanjo vgradnjo v dilatacijske fuge;</w:t>
      </w:r>
    </w:p>
    <w:p w:rsidR="005A41E4" w:rsidRPr="00796A74" w:rsidRDefault="005A41E4" w:rsidP="00796A74">
      <w:pPr>
        <w:pStyle w:val="Odstavekseznama"/>
        <w:numPr>
          <w:ilvl w:val="1"/>
          <w:numId w:val="3"/>
        </w:numPr>
        <w:spacing w:line="360" w:lineRule="auto"/>
        <w:rPr>
          <w:sz w:val="24"/>
          <w:szCs w:val="24"/>
        </w:rPr>
      </w:pPr>
      <w:r w:rsidRPr="00796A74">
        <w:rPr>
          <w:sz w:val="24"/>
          <w:szCs w:val="24"/>
        </w:rPr>
        <w:t>trak za zapiranje fug;</w:t>
      </w:r>
      <w:r w:rsidR="00796A74" w:rsidRPr="00796A74">
        <w:rPr>
          <w:sz w:val="24"/>
          <w:szCs w:val="24"/>
        </w:rPr>
        <w:t xml:space="preserve"> </w:t>
      </w:r>
    </w:p>
    <w:p w:rsidR="00796A74" w:rsidRDefault="00AB4930" w:rsidP="005A41E4">
      <w:pPr>
        <w:pStyle w:val="Odstavekseznama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trak s pločevino</w:t>
      </w:r>
      <w:r w:rsidR="005A41E4">
        <w:rPr>
          <w:sz w:val="24"/>
          <w:szCs w:val="24"/>
        </w:rPr>
        <w:t>.</w:t>
      </w:r>
      <w:r w:rsidR="00796A74" w:rsidRPr="00796A74">
        <w:rPr>
          <w:sz w:val="24"/>
          <w:szCs w:val="24"/>
        </w:rPr>
        <w:t xml:space="preserve"> </w:t>
      </w:r>
    </w:p>
    <w:p w:rsidR="00B73D55" w:rsidRPr="00B73D55" w:rsidRDefault="00B73D55" w:rsidP="00254D24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383838"/>
          <w:sz w:val="20"/>
          <w:szCs w:val="20"/>
          <w:lang w:eastAsia="sl-SI"/>
        </w:rPr>
      </w:pPr>
      <w:r>
        <w:rPr>
          <w:rFonts w:ascii="Arial" w:eastAsia="Times New Roman" w:hAnsi="Arial" w:cs="Arial"/>
          <w:noProof/>
          <w:color w:val="00A68E"/>
          <w:sz w:val="20"/>
          <w:szCs w:val="20"/>
          <w:lang w:eastAsia="sl-SI"/>
        </w:rPr>
        <w:drawing>
          <wp:inline distT="0" distB="0" distL="0" distR="0">
            <wp:extent cx="1714500" cy="322729"/>
            <wp:effectExtent l="19050" t="0" r="0" b="0"/>
            <wp:docPr id="13" name="Slika 2" descr="Besaflex trak - guma">
              <a:hlinkClick xmlns:a="http://schemas.openxmlformats.org/drawingml/2006/main" r:id="rId21" tgtFrame="_blank" tooltip="&quot;Besaflex trak - gum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aflex trak - guma">
                      <a:hlinkClick r:id="rId21" tgtFrame="_blank" tooltip="&quot;Besaflex trak - gum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6DB">
        <w:rPr>
          <w:rFonts w:ascii="Arial" w:eastAsia="Times New Roman" w:hAnsi="Arial" w:cs="Arial"/>
          <w:noProof/>
          <w:color w:val="00A68E"/>
          <w:sz w:val="20"/>
          <w:szCs w:val="20"/>
          <w:lang w:eastAsia="sl-SI"/>
        </w:rPr>
        <w:drawing>
          <wp:inline distT="0" distB="0" distL="0" distR="0">
            <wp:extent cx="1619250" cy="600075"/>
            <wp:effectExtent l="19050" t="0" r="0" b="0"/>
            <wp:docPr id="24" name="Slika 3" descr="Besaflex trak - guma">
              <a:hlinkClick xmlns:a="http://schemas.openxmlformats.org/drawingml/2006/main" r:id="rId23" tgtFrame="_blank" tooltip="&quot;Besaflex trak - gum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saflex trak - guma">
                      <a:hlinkClick r:id="rId23" tgtFrame="_blank" tooltip="&quot;Besaflex trak - gum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DB" w:rsidRPr="00254D24" w:rsidRDefault="003D46DB" w:rsidP="00254D24">
      <w:pPr>
        <w:spacing w:line="360" w:lineRule="auto"/>
        <w:rPr>
          <w:b/>
          <w:sz w:val="28"/>
          <w:szCs w:val="28"/>
        </w:rPr>
      </w:pPr>
    </w:p>
    <w:p w:rsidR="0084138B" w:rsidRDefault="00E65A38" w:rsidP="0084138B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INJEKTIRNA CEV</w:t>
      </w:r>
      <w:r w:rsidR="0084138B">
        <w:rPr>
          <w:b/>
          <w:sz w:val="28"/>
          <w:szCs w:val="28"/>
        </w:rPr>
        <w:t>-MONOMAX</w:t>
      </w:r>
    </w:p>
    <w:p w:rsidR="00E65A38" w:rsidRDefault="00E65A38" w:rsidP="00E65A38">
      <w:pPr>
        <w:spacing w:line="360" w:lineRule="auto"/>
        <w:ind w:left="1080"/>
        <w:rPr>
          <w:sz w:val="24"/>
          <w:szCs w:val="24"/>
        </w:rPr>
      </w:pPr>
      <w:r w:rsidRPr="00E65A38">
        <w:rPr>
          <w:sz w:val="24"/>
          <w:szCs w:val="24"/>
        </w:rPr>
        <w:t xml:space="preserve">Injektirna cev Monomax </w:t>
      </w:r>
      <w:r>
        <w:rPr>
          <w:sz w:val="24"/>
          <w:szCs w:val="24"/>
        </w:rPr>
        <w:t>je namenjena za naknadno injektiranje pri tesnjenju vertikalnih in horizontalnih delovnih stikov.</w:t>
      </w:r>
      <w:r w:rsidR="00A572FF">
        <w:rPr>
          <w:sz w:val="24"/>
          <w:szCs w:val="24"/>
        </w:rPr>
        <w:t xml:space="preserve"> </w:t>
      </w:r>
    </w:p>
    <w:p w:rsidR="00A572FF" w:rsidRDefault="00A572FF" w:rsidP="00E65A38">
      <w:pPr>
        <w:spacing w:line="360" w:lineRule="auto"/>
        <w:ind w:left="1080"/>
        <w:rPr>
          <w:b/>
          <w:i/>
          <w:sz w:val="24"/>
          <w:szCs w:val="24"/>
          <w:u w:val="single"/>
        </w:rPr>
      </w:pPr>
      <w:r w:rsidRPr="00A572FF">
        <w:rPr>
          <w:b/>
          <w:i/>
          <w:sz w:val="24"/>
          <w:szCs w:val="24"/>
          <w:u w:val="single"/>
        </w:rPr>
        <w:t xml:space="preserve">Sestava: </w:t>
      </w:r>
    </w:p>
    <w:p w:rsidR="00A572FF" w:rsidRDefault="00A572FF" w:rsidP="00E65A38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-penast PVC material</w:t>
      </w:r>
    </w:p>
    <w:p w:rsidR="00A572FF" w:rsidRPr="00A572FF" w:rsidRDefault="00A572FF" w:rsidP="00E65A38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-odprtine v obliki mikromrežice po celotni površini cevi</w:t>
      </w:r>
    </w:p>
    <w:p w:rsidR="00E65A38" w:rsidRPr="00E65A38" w:rsidRDefault="00E65A38" w:rsidP="00E65A38">
      <w:pPr>
        <w:spacing w:line="360" w:lineRule="auto"/>
        <w:ind w:left="1080"/>
        <w:rPr>
          <w:b/>
          <w:i/>
          <w:sz w:val="24"/>
          <w:szCs w:val="24"/>
          <w:u w:val="single"/>
        </w:rPr>
      </w:pPr>
      <w:r w:rsidRPr="00E65A38">
        <w:rPr>
          <w:b/>
          <w:i/>
          <w:sz w:val="24"/>
          <w:szCs w:val="24"/>
          <w:u w:val="single"/>
        </w:rPr>
        <w:t>Vgradnja:</w:t>
      </w:r>
    </w:p>
    <w:p w:rsidR="003D46DB" w:rsidRDefault="00E65A38" w:rsidP="003D46DB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Injektirna cev se vgradi v sredino delovnega stika cca. 8cm od roba stene s posebnimi pritrdili. Paziti je potrebno, da se cev položi na površino betona, injektirne cevi ne smejo biti pritrjene na </w:t>
      </w:r>
      <w:r w:rsidR="00A572FF">
        <w:rPr>
          <w:sz w:val="24"/>
          <w:szCs w:val="24"/>
        </w:rPr>
        <w:t>armaturo.</w:t>
      </w:r>
    </w:p>
    <w:p w:rsidR="006A42DA" w:rsidRDefault="00935EEC" w:rsidP="003D46DB">
      <w:pPr>
        <w:spacing w:line="360" w:lineRule="auto"/>
        <w:jc w:val="center"/>
        <w:rPr>
          <w:sz w:val="24"/>
          <w:szCs w:val="24"/>
        </w:rPr>
      </w:pPr>
      <w:r w:rsidRPr="00935EEC">
        <w:rPr>
          <w:noProof/>
        </w:rPr>
        <w:lastRenderedPageBreak/>
        <w:pict>
          <v:shape id="_x0000_s1041" type="#_x0000_t202" style="position:absolute;left:0;text-align:left;margin-left:70.15pt;margin-top:262.75pt;width:60.45pt;height:23.1pt;z-index:251681792;mso-width-relative:margin;mso-height-relative:margin">
            <v:textbox style="mso-next-textbox:#_x0000_s1041">
              <w:txbxContent>
                <w:p w:rsidR="00B103A0" w:rsidRPr="00A572FF" w:rsidRDefault="00B103A0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 xml:space="preserve">POLOŽAJ PRI </w:t>
                  </w:r>
                  <w:r w:rsidRPr="00A572FF">
                    <w:rPr>
                      <w:sz w:val="12"/>
                      <w:szCs w:val="12"/>
                    </w:rPr>
                    <w:t>VGRADNJ</w:t>
                  </w:r>
                  <w:r>
                    <w:rPr>
                      <w:sz w:val="12"/>
                      <w:szCs w:val="12"/>
                    </w:rPr>
                    <w:t>I</w:t>
                  </w:r>
                </w:p>
              </w:txbxContent>
            </v:textbox>
          </v:shape>
        </w:pict>
      </w:r>
      <w:r w:rsidRPr="00935EEC">
        <w:rPr>
          <w:noProof/>
          <w:lang w:eastAsia="sl-SI"/>
        </w:rPr>
        <w:pict>
          <v:shape id="_x0000_s1044" type="#_x0000_t202" style="position:absolute;left:0;text-align:left;margin-left:155.2pt;margin-top:262.75pt;width:60.45pt;height:23.1pt;z-index:251684864;mso-width-relative:margin;mso-height-relative:margin">
            <v:textbox style="mso-next-textbox:#_x0000_s1044">
              <w:txbxContent>
                <w:p w:rsidR="00B103A0" w:rsidRPr="00A572FF" w:rsidRDefault="00B103A0" w:rsidP="00A572F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PROCES INJEKTIRANJA</w:t>
                  </w:r>
                </w:p>
              </w:txbxContent>
            </v:textbox>
          </v:shape>
        </w:pict>
      </w:r>
      <w:r w:rsidRPr="00935EEC">
        <w:rPr>
          <w:noProof/>
          <w:lang w:eastAsia="sl-SI"/>
        </w:rPr>
        <w:pict>
          <v:shape id="_x0000_s1043" type="#_x0000_t202" style="position:absolute;left:0;text-align:left;margin-left:239.95pt;margin-top:262.75pt;width:60.45pt;height:23.1pt;z-index:251683840;mso-width-relative:margin;mso-height-relative:margin">
            <v:textbox style="mso-next-textbox:#_x0000_s1043">
              <w:txbxContent>
                <w:p w:rsidR="00B103A0" w:rsidRPr="00A572FF" w:rsidRDefault="00B103A0" w:rsidP="00A572F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INJEKTIRAN DELOVNI STIK</w:t>
                  </w:r>
                </w:p>
              </w:txbxContent>
            </v:textbox>
          </v:shape>
        </w:pict>
      </w:r>
      <w:r w:rsidRPr="00935EEC">
        <w:rPr>
          <w:noProof/>
          <w:lang w:eastAsia="sl-SI"/>
        </w:rPr>
        <w:pict>
          <v:shape id="_x0000_s1045" type="#_x0000_t202" style="position:absolute;left:0;text-align:left;margin-left:324.7pt;margin-top:262.75pt;width:60.45pt;height:23.1pt;z-index:251685888;mso-width-relative:margin;mso-height-relative:margin">
            <v:textbox style="mso-next-textbox:#_x0000_s1045">
              <w:txbxContent>
                <w:p w:rsidR="00B103A0" w:rsidRPr="00A572FF" w:rsidRDefault="00B103A0" w:rsidP="00FB1557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ZAKLJUČEK INJEKTIRANJA</w:t>
                  </w:r>
                </w:p>
              </w:txbxContent>
            </v:textbox>
          </v:shape>
        </w:pict>
      </w:r>
      <w:r w:rsidRPr="00935EEC">
        <w:rPr>
          <w:noProof/>
          <w:lang w:eastAsia="sl-SI"/>
        </w:rPr>
        <w:pict>
          <v:shape id="_x0000_s1040" type="#_x0000_t202" style="position:absolute;left:0;text-align:left;margin-left:118.15pt;margin-top:148.05pt;width:72.75pt;height:20.25pt;z-index:251679744;mso-width-relative:margin;mso-height-relative:margin">
            <v:textbox style="mso-next-textbox:#_x0000_s1040">
              <w:txbxContent>
                <w:p w:rsidR="00B103A0" w:rsidRPr="00A572FF" w:rsidRDefault="00B103A0" w:rsidP="00A572F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KANAL o cca. 6mm</w:t>
                  </w:r>
                </w:p>
              </w:txbxContent>
            </v:textbox>
          </v:shape>
        </w:pict>
      </w:r>
      <w:r w:rsidRPr="00935EEC">
        <w:rPr>
          <w:noProof/>
          <w:lang w:eastAsia="sl-SI"/>
        </w:rPr>
        <w:pict>
          <v:shape id="_x0000_s1039" type="#_x0000_t202" style="position:absolute;left:0;text-align:left;margin-left:70.15pt;margin-top:68.55pt;width:65.2pt;height:20.25pt;z-index:251678720;mso-width-relative:margin;mso-height-relative:margin">
            <v:textbox style="mso-next-textbox:#_x0000_s1039">
              <w:txbxContent>
                <w:p w:rsidR="00B103A0" w:rsidRPr="00A572FF" w:rsidRDefault="00B103A0" w:rsidP="00A572FF">
                  <w:pPr>
                    <w:rPr>
                      <w:sz w:val="12"/>
                      <w:szCs w:val="12"/>
                    </w:rPr>
                  </w:pPr>
                  <w:r w:rsidRPr="00A572FF">
                    <w:rPr>
                      <w:sz w:val="12"/>
                      <w:szCs w:val="12"/>
                    </w:rPr>
                    <w:t>MIKRO ODPRTINE</w:t>
                  </w:r>
                </w:p>
              </w:txbxContent>
            </v:textbox>
          </v:shape>
        </w:pict>
      </w:r>
      <w:r w:rsidRPr="00935EEC">
        <w:rPr>
          <w:noProof/>
        </w:rPr>
        <w:pict>
          <v:shape id="_x0000_s1038" type="#_x0000_t202" style="position:absolute;left:0;text-align:left;margin-left:249.45pt;margin-top:82pt;width:44.95pt;height:20.25pt;z-index:251677696;mso-width-relative:margin;mso-height-relative:margin">
            <v:textbox style="mso-next-textbox:#_x0000_s1038">
              <w:txbxContent>
                <w:p w:rsidR="00B103A0" w:rsidRPr="00A572FF" w:rsidRDefault="00B103A0">
                  <w:pPr>
                    <w:rPr>
                      <w:sz w:val="12"/>
                      <w:szCs w:val="12"/>
                    </w:rPr>
                  </w:pPr>
                  <w:r w:rsidRPr="00A572FF">
                    <w:rPr>
                      <w:sz w:val="12"/>
                      <w:szCs w:val="12"/>
                    </w:rPr>
                    <w:t>DOLŽINA</w:t>
                  </w:r>
                </w:p>
              </w:txbxContent>
            </v:textbox>
          </v:shape>
        </w:pict>
      </w:r>
      <w:r w:rsidR="0084138B">
        <w:rPr>
          <w:noProof/>
          <w:lang w:eastAsia="sl-SI"/>
        </w:rPr>
        <w:drawing>
          <wp:inline distT="0" distB="0" distL="0" distR="0">
            <wp:extent cx="4114800" cy="3629025"/>
            <wp:effectExtent l="19050" t="0" r="0" b="0"/>
            <wp:docPr id="1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4" w:rsidRDefault="00254D24" w:rsidP="00254D24">
      <w:pPr>
        <w:pStyle w:val="Odstavekseznama"/>
        <w:spacing w:line="360" w:lineRule="auto"/>
        <w:ind w:left="1287"/>
        <w:rPr>
          <w:b/>
          <w:sz w:val="28"/>
          <w:szCs w:val="28"/>
        </w:rPr>
      </w:pPr>
    </w:p>
    <w:p w:rsidR="00254D24" w:rsidRPr="000A6D39" w:rsidRDefault="00254D24" w:rsidP="000A6D39">
      <w:pPr>
        <w:spacing w:line="360" w:lineRule="auto"/>
        <w:rPr>
          <w:b/>
          <w:sz w:val="28"/>
          <w:szCs w:val="28"/>
        </w:rPr>
      </w:pPr>
    </w:p>
    <w:p w:rsidR="00426D99" w:rsidRPr="00796A74" w:rsidRDefault="00796A74" w:rsidP="00796A74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796A74">
        <w:rPr>
          <w:b/>
          <w:sz w:val="28"/>
          <w:szCs w:val="28"/>
        </w:rPr>
        <w:t>CEV DISTANČNA FB; ZAMAŠEK FB, DVOKOMPONENTNO LEPILO</w:t>
      </w:r>
    </w:p>
    <w:p w:rsidR="00796A74" w:rsidRPr="00A246AB" w:rsidRDefault="00796A74" w:rsidP="00A246AB">
      <w:pPr>
        <w:shd w:val="clear" w:color="auto" w:fill="FFFFFF"/>
        <w:spacing w:before="100" w:beforeAutospacing="1" w:after="100" w:afterAutospacing="1" w:line="270" w:lineRule="atLeast"/>
        <w:ind w:left="1287"/>
        <w:jc w:val="both"/>
        <w:rPr>
          <w:rFonts w:eastAsia="Times New Roman" w:cs="Arial"/>
          <w:color w:val="383838"/>
          <w:sz w:val="24"/>
          <w:szCs w:val="24"/>
          <w:lang w:eastAsia="sl-SI"/>
        </w:rPr>
      </w:pPr>
      <w:r w:rsidRPr="006A42DA">
        <w:rPr>
          <w:rFonts w:eastAsia="Times New Roman" w:cs="Arial"/>
          <w:b/>
          <w:i/>
          <w:color w:val="383838"/>
          <w:sz w:val="24"/>
          <w:szCs w:val="24"/>
          <w:lang w:eastAsia="sl-SI"/>
        </w:rPr>
        <w:t>Distančna cev FB</w:t>
      </w: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 xml:space="preserve"> je iz vlaknastega betona in se uporablja za vodotesno stezno mesto. Na obeh straneh cevi se uporabi </w:t>
      </w:r>
      <w:r w:rsidRPr="006A42DA">
        <w:rPr>
          <w:rFonts w:eastAsia="Times New Roman" w:cs="Arial"/>
          <w:b/>
          <w:i/>
          <w:color w:val="383838"/>
          <w:sz w:val="24"/>
          <w:szCs w:val="24"/>
          <w:lang w:eastAsia="sl-SI"/>
        </w:rPr>
        <w:t>KONUS EX</w:t>
      </w: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 xml:space="preserve"> in za zaprtje uporabimo </w:t>
      </w:r>
      <w:r w:rsidRPr="006A42DA">
        <w:rPr>
          <w:rFonts w:eastAsia="Times New Roman" w:cs="Arial"/>
          <w:b/>
          <w:i/>
          <w:color w:val="383838"/>
          <w:sz w:val="24"/>
          <w:szCs w:val="24"/>
          <w:lang w:eastAsia="sl-SI"/>
        </w:rPr>
        <w:t>PVC čep</w:t>
      </w: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 xml:space="preserve">, (ki se vstavi v cev s pomočjo </w:t>
      </w:r>
      <w:r w:rsidRPr="006A42DA">
        <w:rPr>
          <w:rFonts w:eastAsia="Times New Roman" w:cs="Arial"/>
          <w:b/>
          <w:i/>
          <w:color w:val="383838"/>
          <w:sz w:val="24"/>
          <w:szCs w:val="24"/>
          <w:lang w:eastAsia="sl-SI"/>
        </w:rPr>
        <w:t>ključa za PVC čep</w:t>
      </w: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 xml:space="preserve">) in na koncu obeh strani FB cevi se vstavi </w:t>
      </w:r>
      <w:r w:rsidRPr="006A42DA">
        <w:rPr>
          <w:rFonts w:eastAsia="Times New Roman" w:cs="Arial"/>
          <w:b/>
          <w:i/>
          <w:color w:val="383838"/>
          <w:sz w:val="24"/>
          <w:szCs w:val="24"/>
          <w:lang w:eastAsia="sl-SI"/>
        </w:rPr>
        <w:t>FB čep</w:t>
      </w:r>
      <w:r w:rsidR="00A246AB" w:rsidRPr="00A246AB">
        <w:rPr>
          <w:rFonts w:eastAsia="Times New Roman" w:cs="Arial"/>
          <w:color w:val="383838"/>
          <w:sz w:val="24"/>
          <w:szCs w:val="24"/>
          <w:lang w:eastAsia="sl-SI"/>
        </w:rPr>
        <w:t>.</w:t>
      </w: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 xml:space="preserve"> FB čep se namaže z </w:t>
      </w:r>
      <w:r w:rsidRPr="006A42DA">
        <w:rPr>
          <w:rFonts w:eastAsia="Times New Roman" w:cs="Arial"/>
          <w:b/>
          <w:i/>
          <w:color w:val="383838"/>
          <w:sz w:val="24"/>
          <w:szCs w:val="24"/>
          <w:lang w:eastAsia="sl-SI"/>
        </w:rPr>
        <w:t>dvokomponentnim lepilom</w:t>
      </w:r>
      <w:r w:rsidR="00A246AB" w:rsidRPr="00A246AB">
        <w:rPr>
          <w:rFonts w:eastAsia="Times New Roman" w:cs="Arial"/>
          <w:color w:val="383838"/>
          <w:sz w:val="24"/>
          <w:szCs w:val="24"/>
          <w:lang w:eastAsia="sl-SI"/>
        </w:rPr>
        <w:t>.</w:t>
      </w: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 xml:space="preserve"> </w:t>
      </w:r>
    </w:p>
    <w:p w:rsidR="00A246AB" w:rsidRDefault="00796A74" w:rsidP="006A42DA">
      <w:pPr>
        <w:shd w:val="clear" w:color="auto" w:fill="FFFFFF"/>
        <w:spacing w:before="100" w:beforeAutospacing="1" w:after="100" w:afterAutospacing="1" w:line="270" w:lineRule="atLeast"/>
        <w:ind w:left="1287"/>
        <w:jc w:val="both"/>
        <w:rPr>
          <w:rFonts w:eastAsia="Times New Roman" w:cs="Arial"/>
          <w:color w:val="383838"/>
          <w:sz w:val="24"/>
          <w:szCs w:val="24"/>
          <w:lang w:eastAsia="sl-SI"/>
        </w:rPr>
      </w:pP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>Distančna cev FB je premera</w:t>
      </w:r>
      <w:r w:rsidR="006A42DA">
        <w:rPr>
          <w:rFonts w:eastAsia="Times New Roman" w:cs="Arial"/>
          <w:color w:val="383838"/>
          <w:sz w:val="24"/>
          <w:szCs w:val="24"/>
          <w:lang w:eastAsia="sl-SI"/>
        </w:rPr>
        <w:t xml:space="preserve"> 22/40, dolžine 1,25 m in 1,3 m.</w:t>
      </w:r>
      <w:r w:rsidR="00254D24">
        <w:rPr>
          <w:rFonts w:eastAsia="Times New Roman" w:cs="Arial"/>
          <w:color w:val="383838"/>
          <w:sz w:val="24"/>
          <w:szCs w:val="24"/>
          <w:lang w:eastAsia="sl-SI"/>
        </w:rPr>
        <w:t xml:space="preserve"> </w:t>
      </w:r>
      <w:r w:rsidRPr="00A246AB">
        <w:rPr>
          <w:rFonts w:eastAsia="Times New Roman" w:cs="Arial"/>
          <w:color w:val="383838"/>
          <w:sz w:val="24"/>
          <w:szCs w:val="24"/>
          <w:lang w:eastAsia="sl-SI"/>
        </w:rPr>
        <w:t>Ostale manjše dolžine po povpraševanju</w:t>
      </w:r>
      <w:r w:rsidR="00A246AB" w:rsidRPr="00A246AB">
        <w:rPr>
          <w:rFonts w:eastAsia="Times New Roman" w:cs="Arial"/>
          <w:color w:val="383838"/>
          <w:sz w:val="24"/>
          <w:szCs w:val="24"/>
          <w:lang w:eastAsia="sl-SI"/>
        </w:rPr>
        <w:t>.</w:t>
      </w:r>
    </w:p>
    <w:tbl>
      <w:tblPr>
        <w:tblStyle w:val="Tabela-mrea"/>
        <w:tblpPr w:leftFromText="141" w:rightFromText="141" w:vertAnchor="text" w:horzAnchor="page" w:tblpX="2638" w:tblpY="184"/>
        <w:tblW w:w="0" w:type="auto"/>
        <w:tblLook w:val="04A0"/>
      </w:tblPr>
      <w:tblGrid>
        <w:gridCol w:w="1526"/>
        <w:gridCol w:w="2693"/>
        <w:gridCol w:w="1418"/>
        <w:gridCol w:w="1721"/>
      </w:tblGrid>
      <w:tr w:rsidR="006A42DA" w:rsidRPr="006A56FD" w:rsidTr="006A42DA">
        <w:tc>
          <w:tcPr>
            <w:tcW w:w="1526" w:type="dxa"/>
          </w:tcPr>
          <w:p w:rsidR="006A42DA" w:rsidRPr="006A56FD" w:rsidRDefault="006A42DA" w:rsidP="006A42D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Številka artikla</w:t>
            </w:r>
          </w:p>
        </w:tc>
        <w:tc>
          <w:tcPr>
            <w:tcW w:w="2693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Oznaka</w:t>
            </w:r>
          </w:p>
        </w:tc>
        <w:tc>
          <w:tcPr>
            <w:tcW w:w="1418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pakiranje</w:t>
            </w:r>
          </w:p>
        </w:tc>
        <w:tc>
          <w:tcPr>
            <w:tcW w:w="1721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teža v kg</w:t>
            </w:r>
          </w:p>
        </w:tc>
      </w:tr>
      <w:tr w:rsidR="006A42DA" w:rsidRPr="006A56FD" w:rsidTr="006A42DA">
        <w:tc>
          <w:tcPr>
            <w:tcW w:w="1526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61922000</w:t>
            </w:r>
          </w:p>
        </w:tc>
        <w:tc>
          <w:tcPr>
            <w:tcW w:w="2693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Cev distančna FB 22/40</w:t>
            </w:r>
          </w:p>
        </w:tc>
        <w:tc>
          <w:tcPr>
            <w:tcW w:w="1418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1,25m/kos</w:t>
            </w:r>
          </w:p>
        </w:tc>
        <w:tc>
          <w:tcPr>
            <w:tcW w:w="1721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2,200/kos</w:t>
            </w:r>
          </w:p>
        </w:tc>
      </w:tr>
      <w:tr w:rsidR="006A42DA" w:rsidRPr="006A56FD" w:rsidTr="006A42DA">
        <w:tc>
          <w:tcPr>
            <w:tcW w:w="1526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61800200</w:t>
            </w:r>
          </w:p>
        </w:tc>
        <w:tc>
          <w:tcPr>
            <w:tcW w:w="2693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Lepilo dvokomponentno A+B</w:t>
            </w:r>
          </w:p>
        </w:tc>
        <w:tc>
          <w:tcPr>
            <w:tcW w:w="1418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3kg/komplet</w:t>
            </w:r>
          </w:p>
        </w:tc>
        <w:tc>
          <w:tcPr>
            <w:tcW w:w="1721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2x1,500/komplet</w:t>
            </w:r>
          </w:p>
        </w:tc>
      </w:tr>
      <w:tr w:rsidR="006A42DA" w:rsidRPr="006A56FD" w:rsidTr="006A42DA">
        <w:tc>
          <w:tcPr>
            <w:tcW w:w="1526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60822700</w:t>
            </w:r>
          </w:p>
        </w:tc>
        <w:tc>
          <w:tcPr>
            <w:tcW w:w="2693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Konus EX 22/10</w:t>
            </w:r>
          </w:p>
        </w:tc>
        <w:tc>
          <w:tcPr>
            <w:tcW w:w="1418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500kos/vreča</w:t>
            </w:r>
          </w:p>
        </w:tc>
        <w:tc>
          <w:tcPr>
            <w:tcW w:w="1721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5,320/1000kos</w:t>
            </w:r>
          </w:p>
        </w:tc>
      </w:tr>
      <w:tr w:rsidR="006A42DA" w:rsidRPr="006A56FD" w:rsidTr="006A42DA">
        <w:tc>
          <w:tcPr>
            <w:tcW w:w="1526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6180032</w:t>
            </w:r>
          </w:p>
        </w:tc>
        <w:tc>
          <w:tcPr>
            <w:tcW w:w="2693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Zamašek FB fi 22; L=20mm</w:t>
            </w:r>
          </w:p>
        </w:tc>
        <w:tc>
          <w:tcPr>
            <w:tcW w:w="1418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1000kos/vreča</w:t>
            </w:r>
          </w:p>
        </w:tc>
        <w:tc>
          <w:tcPr>
            <w:tcW w:w="1721" w:type="dxa"/>
          </w:tcPr>
          <w:p w:rsidR="006A42DA" w:rsidRPr="006A56FD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13,600/1000kos</w:t>
            </w:r>
          </w:p>
        </w:tc>
      </w:tr>
      <w:tr w:rsidR="006A42DA" w:rsidRPr="006A56FD" w:rsidTr="006A42DA">
        <w:tc>
          <w:tcPr>
            <w:tcW w:w="1526" w:type="dxa"/>
          </w:tcPr>
          <w:p w:rsidR="006A42DA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66323200</w:t>
            </w:r>
          </w:p>
        </w:tc>
        <w:tc>
          <w:tcPr>
            <w:tcW w:w="2693" w:type="dxa"/>
          </w:tcPr>
          <w:p w:rsidR="006A42DA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Zamašek PVC fi 22</w:t>
            </w:r>
          </w:p>
        </w:tc>
        <w:tc>
          <w:tcPr>
            <w:tcW w:w="1418" w:type="dxa"/>
          </w:tcPr>
          <w:p w:rsidR="006A42DA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1000kos/vreča</w:t>
            </w:r>
          </w:p>
        </w:tc>
        <w:tc>
          <w:tcPr>
            <w:tcW w:w="1721" w:type="dxa"/>
          </w:tcPr>
          <w:p w:rsidR="006A42DA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2,857/1000kos</w:t>
            </w:r>
          </w:p>
        </w:tc>
      </w:tr>
      <w:tr w:rsidR="008C6A5A" w:rsidRPr="006A56FD" w:rsidTr="006A42DA">
        <w:tc>
          <w:tcPr>
            <w:tcW w:w="1526" w:type="dxa"/>
          </w:tcPr>
          <w:p w:rsidR="008C6A5A" w:rsidRDefault="008C6A5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61822200</w:t>
            </w:r>
          </w:p>
        </w:tc>
        <w:tc>
          <w:tcPr>
            <w:tcW w:w="2693" w:type="dxa"/>
          </w:tcPr>
          <w:p w:rsidR="008C6A5A" w:rsidRDefault="008C6A5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Rozeta PVC fi 22</w:t>
            </w:r>
          </w:p>
        </w:tc>
        <w:tc>
          <w:tcPr>
            <w:tcW w:w="1418" w:type="dxa"/>
          </w:tcPr>
          <w:p w:rsidR="008C6A5A" w:rsidRDefault="008C6A5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500kos/vreča</w:t>
            </w:r>
          </w:p>
        </w:tc>
        <w:tc>
          <w:tcPr>
            <w:tcW w:w="1721" w:type="dxa"/>
          </w:tcPr>
          <w:p w:rsidR="008C6A5A" w:rsidRDefault="008C6A5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5,250/1000kos</w:t>
            </w:r>
          </w:p>
        </w:tc>
      </w:tr>
      <w:tr w:rsidR="006A42DA" w:rsidRPr="006A56FD" w:rsidTr="006A42DA">
        <w:tc>
          <w:tcPr>
            <w:tcW w:w="1526" w:type="dxa"/>
          </w:tcPr>
          <w:p w:rsidR="006A42DA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90100000</w:t>
            </w:r>
          </w:p>
        </w:tc>
        <w:tc>
          <w:tcPr>
            <w:tcW w:w="2693" w:type="dxa"/>
          </w:tcPr>
          <w:p w:rsidR="006A42DA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Ključ za konus</w:t>
            </w:r>
          </w:p>
        </w:tc>
        <w:tc>
          <w:tcPr>
            <w:tcW w:w="1418" w:type="dxa"/>
          </w:tcPr>
          <w:p w:rsidR="006A42DA" w:rsidRDefault="006A42D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</w:t>
            </w:r>
          </w:p>
        </w:tc>
        <w:tc>
          <w:tcPr>
            <w:tcW w:w="1721" w:type="dxa"/>
          </w:tcPr>
          <w:p w:rsidR="006A42DA" w:rsidRDefault="008C6A5A" w:rsidP="006A42D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0,420/1</w:t>
            </w:r>
            <w:r w:rsidR="006A42DA">
              <w:rPr>
                <w:sz w:val="20"/>
                <w:szCs w:val="20"/>
              </w:rPr>
              <w:t>kos</w:t>
            </w:r>
          </w:p>
        </w:tc>
      </w:tr>
    </w:tbl>
    <w:p w:rsidR="006A42DA" w:rsidRPr="006A42DA" w:rsidRDefault="006A42DA" w:rsidP="006A42DA">
      <w:pPr>
        <w:shd w:val="clear" w:color="auto" w:fill="FFFFFF"/>
        <w:spacing w:before="100" w:beforeAutospacing="1" w:after="100" w:afterAutospacing="1" w:line="270" w:lineRule="atLeast"/>
        <w:ind w:left="1287"/>
        <w:jc w:val="both"/>
        <w:rPr>
          <w:rFonts w:eastAsia="Times New Roman" w:cs="Arial"/>
          <w:color w:val="383838"/>
          <w:sz w:val="24"/>
          <w:szCs w:val="24"/>
          <w:lang w:eastAsia="sl-SI"/>
        </w:rPr>
      </w:pPr>
    </w:p>
    <w:p w:rsidR="00D1052E" w:rsidRDefault="00D1052E" w:rsidP="002076B4">
      <w:pPr>
        <w:spacing w:line="360" w:lineRule="auto"/>
        <w:rPr>
          <w:sz w:val="32"/>
        </w:rPr>
      </w:pPr>
    </w:p>
    <w:p w:rsidR="00ED4383" w:rsidRDefault="00ED4383" w:rsidP="002076B4">
      <w:pPr>
        <w:spacing w:line="360" w:lineRule="auto"/>
        <w:rPr>
          <w:sz w:val="32"/>
        </w:rPr>
      </w:pPr>
    </w:p>
    <w:p w:rsidR="00ED4383" w:rsidRDefault="00ED4383" w:rsidP="002076B4">
      <w:pPr>
        <w:spacing w:line="360" w:lineRule="auto"/>
        <w:rPr>
          <w:sz w:val="32"/>
        </w:rPr>
      </w:pPr>
    </w:p>
    <w:p w:rsidR="00ED4383" w:rsidRDefault="009279CC" w:rsidP="009279CC">
      <w:pPr>
        <w:pStyle w:val="Odstavekseznama"/>
        <w:numPr>
          <w:ilvl w:val="0"/>
          <w:numId w:val="1"/>
        </w:numPr>
        <w:spacing w:line="360" w:lineRule="auto"/>
        <w:rPr>
          <w:b/>
          <w:sz w:val="32"/>
        </w:rPr>
      </w:pPr>
      <w:r>
        <w:rPr>
          <w:b/>
          <w:sz w:val="32"/>
        </w:rPr>
        <w:lastRenderedPageBreak/>
        <w:t>BETOFIX FOLIJA</w:t>
      </w:r>
    </w:p>
    <w:p w:rsidR="009279CC" w:rsidRDefault="009279CC" w:rsidP="009279CC">
      <w:pPr>
        <w:pStyle w:val="Odstavekseznama"/>
        <w:spacing w:line="360" w:lineRule="auto"/>
        <w:ind w:left="1287"/>
        <w:rPr>
          <w:i/>
          <w:sz w:val="32"/>
        </w:rPr>
      </w:pPr>
      <w:r w:rsidRPr="009279CC">
        <w:rPr>
          <w:i/>
          <w:sz w:val="32"/>
        </w:rPr>
        <w:t>Za naknadno tesnjenje delovnega stika</w:t>
      </w:r>
      <w:r>
        <w:rPr>
          <w:i/>
          <w:sz w:val="32"/>
        </w:rPr>
        <w:t>!</w:t>
      </w:r>
    </w:p>
    <w:p w:rsidR="009279CC" w:rsidRPr="009279CC" w:rsidRDefault="009279CC" w:rsidP="009279CC">
      <w:pPr>
        <w:rPr>
          <w:sz w:val="24"/>
          <w:szCs w:val="24"/>
        </w:rPr>
      </w:pPr>
      <w:r w:rsidRPr="009279CC">
        <w:rPr>
          <w:b/>
          <w:sz w:val="24"/>
          <w:szCs w:val="24"/>
        </w:rPr>
        <w:t>Betofix folija</w:t>
      </w:r>
      <w:r w:rsidRPr="009279CC">
        <w:rPr>
          <w:sz w:val="24"/>
          <w:szCs w:val="24"/>
        </w:rPr>
        <w:t xml:space="preserve"> se uporablja v gradbeništvu kot zunanji izolacijski sistem za izolacijo in dilatacijo delovnih stikov pri montažnih-prefabriciranih elementih. Njen namen je ščitenje pred vlago, padavinami-atmosfersko vodo in podtalnico.</w:t>
      </w:r>
    </w:p>
    <w:p w:rsidR="009279CC" w:rsidRPr="009279CC" w:rsidRDefault="009279CC" w:rsidP="009279CC">
      <w:pPr>
        <w:rPr>
          <w:sz w:val="24"/>
          <w:szCs w:val="24"/>
        </w:rPr>
      </w:pPr>
      <w:r w:rsidRPr="009279CC">
        <w:rPr>
          <w:b/>
          <w:sz w:val="24"/>
          <w:szCs w:val="24"/>
        </w:rPr>
        <w:t>Betofix hydrotite lepilo</w:t>
      </w:r>
      <w:r w:rsidRPr="009279CC">
        <w:rPr>
          <w:sz w:val="24"/>
          <w:szCs w:val="24"/>
        </w:rPr>
        <w:t xml:space="preserve"> je namenjeno za pritrditev folije in se nanaša na njeno površino.</w:t>
      </w:r>
    </w:p>
    <w:p w:rsidR="009279CC" w:rsidRPr="009279CC" w:rsidRDefault="009279CC" w:rsidP="009279CC">
      <w:pPr>
        <w:rPr>
          <w:sz w:val="24"/>
          <w:szCs w:val="24"/>
        </w:rPr>
      </w:pPr>
      <w:r w:rsidRPr="009279CC">
        <w:rPr>
          <w:b/>
          <w:sz w:val="24"/>
          <w:szCs w:val="24"/>
        </w:rPr>
        <w:t>Betofix VG</w:t>
      </w:r>
      <w:r w:rsidRPr="009279CC">
        <w:rPr>
          <w:sz w:val="24"/>
          <w:szCs w:val="24"/>
        </w:rPr>
        <w:t xml:space="preserve"> se uporablja za tesnjenje joil/folija in  folija/robov.</w:t>
      </w:r>
    </w:p>
    <w:p w:rsidR="009279CC" w:rsidRPr="009279CC" w:rsidRDefault="009279CC" w:rsidP="009279CC">
      <w:pPr>
        <w:rPr>
          <w:sz w:val="24"/>
          <w:szCs w:val="24"/>
        </w:rPr>
      </w:pPr>
      <w:r w:rsidRPr="009279CC">
        <w:rPr>
          <w:sz w:val="24"/>
          <w:szCs w:val="24"/>
        </w:rPr>
        <w:t>Splošni gradbeni organ preizkušanja (MFPA Leipzig 2002)</w:t>
      </w:r>
    </w:p>
    <w:p w:rsidR="009279CC" w:rsidRDefault="009279CC" w:rsidP="009279CC"/>
    <w:p w:rsidR="009279CC" w:rsidRDefault="009279CC" w:rsidP="009279CC">
      <w:r w:rsidRPr="00481FFB">
        <w:rPr>
          <w:noProof/>
          <w:lang w:eastAsia="sl-SI"/>
        </w:rPr>
        <w:drawing>
          <wp:inline distT="0" distB="0" distL="0" distR="0">
            <wp:extent cx="1990725" cy="1675591"/>
            <wp:effectExtent l="19050" t="0" r="952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524000" cy="447675"/>
            <wp:effectExtent l="19050" t="0" r="0" b="0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CC" w:rsidRDefault="009279CC" w:rsidP="009279CC"/>
    <w:tbl>
      <w:tblPr>
        <w:tblStyle w:val="Tabela-mrea"/>
        <w:tblpPr w:leftFromText="141" w:rightFromText="141" w:vertAnchor="text" w:horzAnchor="page" w:tblpX="2638" w:tblpY="184"/>
        <w:tblW w:w="0" w:type="auto"/>
        <w:tblLook w:val="04A0"/>
      </w:tblPr>
      <w:tblGrid>
        <w:gridCol w:w="1526"/>
        <w:gridCol w:w="2693"/>
        <w:gridCol w:w="1418"/>
        <w:gridCol w:w="1721"/>
      </w:tblGrid>
      <w:tr w:rsidR="009279CC" w:rsidRPr="006A56FD" w:rsidTr="009279CC">
        <w:tc>
          <w:tcPr>
            <w:tcW w:w="1526" w:type="dxa"/>
          </w:tcPr>
          <w:p w:rsidR="009279CC" w:rsidRPr="006A56FD" w:rsidRDefault="009279CC" w:rsidP="009279C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Številka artikla</w:t>
            </w:r>
          </w:p>
        </w:tc>
        <w:tc>
          <w:tcPr>
            <w:tcW w:w="2693" w:type="dxa"/>
          </w:tcPr>
          <w:p w:rsidR="009279CC" w:rsidRPr="006A56FD" w:rsidRDefault="009279CC" w:rsidP="009279CC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Oznaka</w:t>
            </w:r>
          </w:p>
        </w:tc>
        <w:tc>
          <w:tcPr>
            <w:tcW w:w="1418" w:type="dxa"/>
          </w:tcPr>
          <w:p w:rsidR="009279CC" w:rsidRPr="006A56FD" w:rsidRDefault="009279CC" w:rsidP="009279C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pakiranje</w:t>
            </w:r>
          </w:p>
        </w:tc>
        <w:tc>
          <w:tcPr>
            <w:tcW w:w="1721" w:type="dxa"/>
          </w:tcPr>
          <w:p w:rsidR="009279CC" w:rsidRPr="006A56FD" w:rsidRDefault="009279CC" w:rsidP="009279CC">
            <w:pPr>
              <w:spacing w:line="360" w:lineRule="auto"/>
              <w:rPr>
                <w:sz w:val="20"/>
                <w:szCs w:val="20"/>
              </w:rPr>
            </w:pPr>
            <w:r w:rsidRPr="006A56FD">
              <w:rPr>
                <w:sz w:val="20"/>
                <w:szCs w:val="20"/>
              </w:rPr>
              <w:t>teža v kg</w:t>
            </w:r>
          </w:p>
        </w:tc>
      </w:tr>
      <w:tr w:rsidR="009279CC" w:rsidRPr="006A56FD" w:rsidTr="009279CC">
        <w:tc>
          <w:tcPr>
            <w:tcW w:w="1526" w:type="dxa"/>
          </w:tcPr>
          <w:p w:rsidR="009279CC" w:rsidRPr="006A56FD" w:rsidRDefault="009279CC" w:rsidP="009279C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86440150</w:t>
            </w:r>
          </w:p>
        </w:tc>
        <w:tc>
          <w:tcPr>
            <w:tcW w:w="2693" w:type="dxa"/>
          </w:tcPr>
          <w:p w:rsidR="009279CC" w:rsidRPr="006A56FD" w:rsidRDefault="009279CC" w:rsidP="009279C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Betofix folija 150 mm / 1 mm</w:t>
            </w:r>
          </w:p>
        </w:tc>
        <w:tc>
          <w:tcPr>
            <w:tcW w:w="1418" w:type="dxa"/>
          </w:tcPr>
          <w:p w:rsidR="009279CC" w:rsidRPr="006A56FD" w:rsidRDefault="009279CC" w:rsidP="009279C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 / v roli</w:t>
            </w:r>
          </w:p>
        </w:tc>
        <w:tc>
          <w:tcPr>
            <w:tcW w:w="1721" w:type="dxa"/>
          </w:tcPr>
          <w:p w:rsidR="009279CC" w:rsidRPr="006A56FD" w:rsidRDefault="009279CC" w:rsidP="009279C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0,174</w:t>
            </w:r>
            <w:r w:rsidR="003561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 m</w:t>
            </w:r>
          </w:p>
        </w:tc>
      </w:tr>
      <w:tr w:rsidR="007569AE" w:rsidRPr="006A56FD" w:rsidTr="009279CC">
        <w:tc>
          <w:tcPr>
            <w:tcW w:w="1526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86440150</w:t>
            </w:r>
          </w:p>
        </w:tc>
        <w:tc>
          <w:tcPr>
            <w:tcW w:w="2693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Betofix folija 300mm / 1mm</w:t>
            </w:r>
          </w:p>
        </w:tc>
        <w:tc>
          <w:tcPr>
            <w:tcW w:w="1418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 / v roli</w:t>
            </w:r>
          </w:p>
        </w:tc>
        <w:tc>
          <w:tcPr>
            <w:tcW w:w="1721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0,370 / m</w:t>
            </w:r>
          </w:p>
        </w:tc>
      </w:tr>
      <w:tr w:rsidR="007569AE" w:rsidRPr="006A56FD" w:rsidTr="009279CC">
        <w:tc>
          <w:tcPr>
            <w:tcW w:w="1526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86440400</w:t>
            </w:r>
          </w:p>
        </w:tc>
        <w:tc>
          <w:tcPr>
            <w:tcW w:w="2693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Betofix folija 400mm / 1mm</w:t>
            </w:r>
          </w:p>
        </w:tc>
        <w:tc>
          <w:tcPr>
            <w:tcW w:w="1418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 / v roli</w:t>
            </w:r>
          </w:p>
        </w:tc>
        <w:tc>
          <w:tcPr>
            <w:tcW w:w="1721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0,500 / m</w:t>
            </w:r>
          </w:p>
        </w:tc>
      </w:tr>
      <w:tr w:rsidR="007569AE" w:rsidRPr="006A56FD" w:rsidTr="009279CC">
        <w:tc>
          <w:tcPr>
            <w:tcW w:w="1526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86440500</w:t>
            </w:r>
          </w:p>
        </w:tc>
        <w:tc>
          <w:tcPr>
            <w:tcW w:w="2693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Betofix folija 500 mm / 1 mm</w:t>
            </w:r>
          </w:p>
        </w:tc>
        <w:tc>
          <w:tcPr>
            <w:tcW w:w="1418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 / v roli</w:t>
            </w:r>
          </w:p>
        </w:tc>
        <w:tc>
          <w:tcPr>
            <w:tcW w:w="1721" w:type="dxa"/>
          </w:tcPr>
          <w:p w:rsidR="007569AE" w:rsidRPr="006A56FD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 / m</w:t>
            </w:r>
          </w:p>
        </w:tc>
      </w:tr>
      <w:tr w:rsidR="007569AE" w:rsidTr="009279CC">
        <w:tc>
          <w:tcPr>
            <w:tcW w:w="1526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86430052</w:t>
            </w:r>
          </w:p>
        </w:tc>
        <w:tc>
          <w:tcPr>
            <w:tcW w:w="2693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Betofix lepilo 600 ml</w:t>
            </w:r>
          </w:p>
        </w:tc>
        <w:tc>
          <w:tcPr>
            <w:tcW w:w="1418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tuba</w:t>
            </w:r>
          </w:p>
        </w:tc>
        <w:tc>
          <w:tcPr>
            <w:tcW w:w="1721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0,900 / kos</w:t>
            </w:r>
          </w:p>
        </w:tc>
      </w:tr>
      <w:tr w:rsidR="007569AE" w:rsidTr="009279CC">
        <w:tc>
          <w:tcPr>
            <w:tcW w:w="1526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86430060</w:t>
            </w:r>
          </w:p>
        </w:tc>
        <w:tc>
          <w:tcPr>
            <w:tcW w:w="2693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Pištola za betofix lepilo</w:t>
            </w:r>
          </w:p>
        </w:tc>
        <w:tc>
          <w:tcPr>
            <w:tcW w:w="1418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</w:t>
            </w:r>
          </w:p>
        </w:tc>
        <w:tc>
          <w:tcPr>
            <w:tcW w:w="1721" w:type="dxa"/>
          </w:tcPr>
          <w:p w:rsidR="007569AE" w:rsidRDefault="007569AE" w:rsidP="007569A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1,020 / kos</w:t>
            </w:r>
          </w:p>
        </w:tc>
      </w:tr>
    </w:tbl>
    <w:p w:rsidR="009279CC" w:rsidRDefault="009279CC" w:rsidP="009279CC"/>
    <w:p w:rsidR="009279CC" w:rsidRDefault="009279CC" w:rsidP="009279CC"/>
    <w:p w:rsidR="007569AE" w:rsidRDefault="007569AE" w:rsidP="009279CC"/>
    <w:p w:rsidR="00B103A0" w:rsidRDefault="00B103A0" w:rsidP="007569AE">
      <w:pPr>
        <w:ind w:firstLine="708"/>
        <w:rPr>
          <w:b/>
          <w:u w:val="single"/>
        </w:rPr>
      </w:pPr>
    </w:p>
    <w:p w:rsidR="00B103A0" w:rsidRDefault="00B103A0" w:rsidP="007569AE">
      <w:pPr>
        <w:ind w:firstLine="708"/>
        <w:rPr>
          <w:b/>
          <w:u w:val="single"/>
        </w:rPr>
      </w:pPr>
    </w:p>
    <w:p w:rsidR="009279CC" w:rsidRPr="007569AE" w:rsidRDefault="007569AE" w:rsidP="007569AE">
      <w:pPr>
        <w:ind w:firstLine="708"/>
        <w:rPr>
          <w:b/>
          <w:u w:val="single"/>
        </w:rPr>
      </w:pPr>
      <w:r w:rsidRPr="007569AE">
        <w:rPr>
          <w:b/>
          <w:u w:val="single"/>
        </w:rPr>
        <w:t>Vgradnja:</w:t>
      </w:r>
    </w:p>
    <w:p w:rsidR="009279CC" w:rsidRDefault="009279CC" w:rsidP="007569AE">
      <w:pPr>
        <w:pStyle w:val="Odstavekseznama"/>
        <w:tabs>
          <w:tab w:val="left" w:pos="1860"/>
        </w:tabs>
        <w:spacing w:line="360" w:lineRule="auto"/>
        <w:rPr>
          <w:sz w:val="24"/>
        </w:rPr>
      </w:pPr>
      <w:r>
        <w:rPr>
          <w:sz w:val="24"/>
        </w:rPr>
        <w:t>1.</w:t>
      </w:r>
      <w:r w:rsidR="007569AE">
        <w:rPr>
          <w:sz w:val="24"/>
        </w:rPr>
        <w:t xml:space="preserve"> </w:t>
      </w:r>
      <w:r>
        <w:rPr>
          <w:sz w:val="24"/>
        </w:rPr>
        <w:t>Osnovna podlaga mora biti pripravljena, čista brez masti, olja in praha na površini.</w:t>
      </w:r>
    </w:p>
    <w:p w:rsidR="009279CC" w:rsidRDefault="009279CC" w:rsidP="007569AE">
      <w:pPr>
        <w:pStyle w:val="Odstavekseznama"/>
        <w:tabs>
          <w:tab w:val="left" w:pos="1860"/>
        </w:tabs>
        <w:spacing w:line="360" w:lineRule="auto"/>
        <w:rPr>
          <w:sz w:val="24"/>
        </w:rPr>
      </w:pPr>
      <w:r>
        <w:rPr>
          <w:sz w:val="24"/>
        </w:rPr>
        <w:t>2.</w:t>
      </w:r>
      <w:r w:rsidR="007569AE">
        <w:rPr>
          <w:sz w:val="24"/>
        </w:rPr>
        <w:t xml:space="preserve"> </w:t>
      </w:r>
      <w:r>
        <w:rPr>
          <w:sz w:val="24"/>
        </w:rPr>
        <w:t xml:space="preserve">Na podlago se nanese lepilo Betofix po celotni površini s pomočjo ravnalne pločevine t.i. </w:t>
      </w:r>
      <w:r w:rsidRPr="009C03C3">
        <w:rPr>
          <w:sz w:val="24"/>
        </w:rPr>
        <w:t>špahel</w:t>
      </w:r>
      <w:r>
        <w:rPr>
          <w:sz w:val="24"/>
        </w:rPr>
        <w:t>.</w:t>
      </w:r>
    </w:p>
    <w:p w:rsidR="009279CC" w:rsidRDefault="009279CC" w:rsidP="007569AE">
      <w:pPr>
        <w:pStyle w:val="Odstavekseznama"/>
        <w:tabs>
          <w:tab w:val="left" w:pos="1860"/>
        </w:tabs>
        <w:spacing w:line="360" w:lineRule="auto"/>
        <w:rPr>
          <w:sz w:val="24"/>
        </w:rPr>
      </w:pPr>
      <w:r>
        <w:rPr>
          <w:sz w:val="24"/>
        </w:rPr>
        <w:t>3.</w:t>
      </w:r>
      <w:r w:rsidR="007569AE">
        <w:rPr>
          <w:sz w:val="24"/>
        </w:rPr>
        <w:t xml:space="preserve"> </w:t>
      </w:r>
      <w:r>
        <w:rPr>
          <w:sz w:val="24"/>
        </w:rPr>
        <w:t>Na površino premazano z lepilom položimo folijo Betofix, odvečni material odstranimo.</w:t>
      </w:r>
    </w:p>
    <w:p w:rsidR="009279CC" w:rsidRDefault="009279CC" w:rsidP="009279CC">
      <w:pPr>
        <w:pStyle w:val="Odstavekseznama"/>
        <w:tabs>
          <w:tab w:val="left" w:pos="1860"/>
        </w:tabs>
        <w:rPr>
          <w:sz w:val="24"/>
        </w:rPr>
      </w:pPr>
      <w:r>
        <w:rPr>
          <w:sz w:val="24"/>
        </w:rPr>
        <w:lastRenderedPageBreak/>
        <w:t>4.</w:t>
      </w:r>
      <w:r w:rsidR="007569AE">
        <w:rPr>
          <w:sz w:val="24"/>
        </w:rPr>
        <w:t xml:space="preserve"> Na vogale in robove s</w:t>
      </w:r>
      <w:r>
        <w:rPr>
          <w:sz w:val="24"/>
        </w:rPr>
        <w:t>e ponovno čez folijo Betofix nanesemo Betofix lepilo; lahko s pomočjo čopiča.</w:t>
      </w:r>
    </w:p>
    <w:p w:rsidR="009279CC" w:rsidRDefault="009279CC" w:rsidP="009279CC">
      <w:pPr>
        <w:tabs>
          <w:tab w:val="left" w:pos="1860"/>
        </w:tabs>
        <w:jc w:val="both"/>
      </w:pPr>
    </w:p>
    <w:p w:rsidR="009279CC" w:rsidRDefault="00973119" w:rsidP="009279CC">
      <w:pPr>
        <w:tabs>
          <w:tab w:val="left" w:pos="1860"/>
        </w:tabs>
        <w:jc w:val="center"/>
      </w:pPr>
      <w:r>
        <w:rPr>
          <w:noProof/>
          <w:lang w:eastAsia="sl-SI"/>
        </w:rPr>
        <w:drawing>
          <wp:inline distT="0" distB="0" distL="0" distR="0">
            <wp:extent cx="4876800" cy="3914775"/>
            <wp:effectExtent l="19050" t="0" r="0" b="0"/>
            <wp:docPr id="6" name="Slika 5" descr="slika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f.t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CC" w:rsidRDefault="009279CC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9279CC">
      <w:pPr>
        <w:pStyle w:val="Odstavekseznama"/>
        <w:spacing w:line="360" w:lineRule="auto"/>
        <w:ind w:left="1287"/>
        <w:rPr>
          <w:sz w:val="32"/>
        </w:rPr>
      </w:pPr>
    </w:p>
    <w:p w:rsidR="00B103A0" w:rsidRDefault="00B103A0" w:rsidP="009279CC">
      <w:pPr>
        <w:pStyle w:val="Odstavekseznama"/>
        <w:spacing w:line="360" w:lineRule="auto"/>
        <w:ind w:left="1287"/>
        <w:rPr>
          <w:sz w:val="32"/>
        </w:rPr>
      </w:pPr>
    </w:p>
    <w:p w:rsidR="007569AE" w:rsidRDefault="007569AE" w:rsidP="002076B4">
      <w:pPr>
        <w:spacing w:line="360" w:lineRule="auto"/>
        <w:rPr>
          <w:i/>
          <w:color w:val="4AB4A2"/>
          <w:sz w:val="32"/>
        </w:rPr>
      </w:pPr>
    </w:p>
    <w:p w:rsidR="00ED4383" w:rsidRDefault="0029244C" w:rsidP="002076B4">
      <w:pPr>
        <w:spacing w:line="360" w:lineRule="auto"/>
        <w:rPr>
          <w:i/>
          <w:color w:val="4AB4A2"/>
          <w:sz w:val="32"/>
        </w:rPr>
      </w:pPr>
      <w:r>
        <w:rPr>
          <w:i/>
          <w:color w:val="4AB4A2"/>
          <w:sz w:val="32"/>
        </w:rPr>
        <w:lastRenderedPageBreak/>
        <w:t xml:space="preserve">Reference 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PSO GORICA, Velenje</w:t>
      </w:r>
      <w:r>
        <w:rPr>
          <w:sz w:val="24"/>
          <w:szCs w:val="24"/>
        </w:rPr>
        <w:t xml:space="preserve"> (Kograd Igem d.o.o.)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Cero Puconci</w:t>
      </w:r>
      <w:r>
        <w:rPr>
          <w:sz w:val="24"/>
          <w:szCs w:val="24"/>
        </w:rPr>
        <w:t xml:space="preserve"> (SGP Pomgrad gradnje d.o.o.)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 xml:space="preserve">IMPOL usedalnik, Slovenska Bistrica </w:t>
      </w:r>
      <w:r>
        <w:rPr>
          <w:sz w:val="24"/>
          <w:szCs w:val="24"/>
        </w:rPr>
        <w:t>(Granit D.D.)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Srednja šola Ravne</w:t>
      </w:r>
      <w:r>
        <w:rPr>
          <w:sz w:val="24"/>
          <w:szCs w:val="24"/>
        </w:rPr>
        <w:t xml:space="preserve"> (Strabag d.o.o.)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TAB Mežica</w:t>
      </w:r>
      <w:r>
        <w:rPr>
          <w:sz w:val="24"/>
          <w:szCs w:val="24"/>
        </w:rPr>
        <w:t xml:space="preserve"> (Slemenšek d.o.o.)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TEŠ Šoštanj</w:t>
      </w:r>
      <w:r>
        <w:rPr>
          <w:sz w:val="24"/>
          <w:szCs w:val="24"/>
        </w:rPr>
        <w:t xml:space="preserve"> (RGP d.o.o.</w:t>
      </w:r>
      <w:r w:rsidR="00A668FF">
        <w:rPr>
          <w:sz w:val="24"/>
          <w:szCs w:val="24"/>
        </w:rPr>
        <w:t xml:space="preserve"> in Rudis d.d.</w:t>
      </w:r>
      <w:r>
        <w:rPr>
          <w:sz w:val="24"/>
          <w:szCs w:val="24"/>
        </w:rPr>
        <w:t>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Čistilna naprava Tabor</w:t>
      </w:r>
      <w:r>
        <w:rPr>
          <w:sz w:val="24"/>
          <w:szCs w:val="24"/>
        </w:rPr>
        <w:t xml:space="preserve"> (IPI d.o.o.)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Separacija Tolmin</w:t>
      </w:r>
      <w:r>
        <w:rPr>
          <w:sz w:val="24"/>
          <w:szCs w:val="24"/>
        </w:rPr>
        <w:t xml:space="preserve"> (Cestno podjetje Nova Gorica d.d.)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Onkologija Maribor</w:t>
      </w:r>
      <w:r>
        <w:rPr>
          <w:sz w:val="24"/>
          <w:szCs w:val="24"/>
        </w:rPr>
        <w:t xml:space="preserve"> (Granit d.d.)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OŠ Hoče</w:t>
      </w:r>
      <w:r>
        <w:rPr>
          <w:sz w:val="24"/>
          <w:szCs w:val="24"/>
        </w:rPr>
        <w:t xml:space="preserve"> (Granit d.d.)</w:t>
      </w:r>
    </w:p>
    <w:p w:rsidR="00ED4383" w:rsidRDefault="00ED4383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703B8C">
        <w:rPr>
          <w:b/>
          <w:sz w:val="24"/>
          <w:szCs w:val="24"/>
        </w:rPr>
        <w:t>Center starejših občanov Brežice</w:t>
      </w:r>
      <w:r>
        <w:rPr>
          <w:sz w:val="24"/>
          <w:szCs w:val="24"/>
        </w:rPr>
        <w:t xml:space="preserve"> (Granit d.d.)</w:t>
      </w:r>
    </w:p>
    <w:p w:rsidR="0029244C" w:rsidRDefault="0029244C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29244C">
        <w:rPr>
          <w:b/>
          <w:sz w:val="24"/>
          <w:szCs w:val="24"/>
        </w:rPr>
        <w:t>Livna jama Železarna Ravne</w:t>
      </w:r>
      <w:r>
        <w:rPr>
          <w:sz w:val="24"/>
          <w:szCs w:val="24"/>
        </w:rPr>
        <w:t xml:space="preserve"> ( Kograd Igem d.o.o.)</w:t>
      </w:r>
    </w:p>
    <w:p w:rsidR="0029244C" w:rsidRDefault="0029244C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29244C">
        <w:rPr>
          <w:b/>
          <w:sz w:val="24"/>
          <w:szCs w:val="24"/>
        </w:rPr>
        <w:t>Rcero Ljubljana</w:t>
      </w:r>
      <w:r>
        <w:rPr>
          <w:sz w:val="24"/>
          <w:szCs w:val="24"/>
        </w:rPr>
        <w:t xml:space="preserve"> (Strabag d.o.o.)</w:t>
      </w:r>
    </w:p>
    <w:p w:rsidR="0029244C" w:rsidRDefault="0029244C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29244C">
        <w:rPr>
          <w:b/>
          <w:sz w:val="24"/>
          <w:szCs w:val="24"/>
        </w:rPr>
        <w:t>Brdo Ljubljana</w:t>
      </w:r>
      <w:r>
        <w:rPr>
          <w:sz w:val="24"/>
          <w:szCs w:val="24"/>
        </w:rPr>
        <w:t xml:space="preserve"> (Strabag d.o.o.)</w:t>
      </w:r>
    </w:p>
    <w:p w:rsidR="0029244C" w:rsidRPr="00ED4383" w:rsidRDefault="0029244C" w:rsidP="00ED4383">
      <w:pPr>
        <w:pStyle w:val="Odstavekseznama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29244C">
        <w:rPr>
          <w:b/>
          <w:sz w:val="24"/>
          <w:szCs w:val="24"/>
        </w:rPr>
        <w:t>Čistilna naprava Ravne</w:t>
      </w:r>
      <w:r>
        <w:rPr>
          <w:sz w:val="24"/>
          <w:szCs w:val="24"/>
        </w:rPr>
        <w:t xml:space="preserve"> (GIIP d.o.o.)</w:t>
      </w:r>
    </w:p>
    <w:sectPr w:rsidR="0029244C" w:rsidRPr="00ED4383" w:rsidSect="00261F12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B12" w:rsidRDefault="000C2B12" w:rsidP="00B73D55">
      <w:pPr>
        <w:spacing w:after="0" w:line="240" w:lineRule="auto"/>
      </w:pPr>
      <w:r>
        <w:separator/>
      </w:r>
    </w:p>
  </w:endnote>
  <w:endnote w:type="continuationSeparator" w:id="1">
    <w:p w:rsidR="000C2B12" w:rsidRDefault="000C2B12" w:rsidP="00B73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73"/>
      <w:gridCol w:w="941"/>
      <w:gridCol w:w="4174"/>
    </w:tblGrid>
    <w:tr w:rsidR="00B103A0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B103A0" w:rsidRDefault="00B103A0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103A0" w:rsidRDefault="00B103A0">
          <w:pPr>
            <w:pStyle w:val="Brezrazmikov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Stran </w:t>
          </w:r>
          <w:fldSimple w:instr=" PAGE  \* MERGEFORMAT ">
            <w:r w:rsidR="0029244C" w:rsidRPr="0029244C">
              <w:rPr>
                <w:rFonts w:asciiTheme="majorHAnsi" w:hAnsiTheme="majorHAnsi"/>
                <w:b/>
                <w:noProof/>
              </w:rPr>
              <w:t>12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B103A0" w:rsidRDefault="00B103A0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103A0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B103A0" w:rsidRDefault="00B103A0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B103A0" w:rsidRDefault="00B103A0">
          <w:pPr>
            <w:pStyle w:val="Glava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B103A0" w:rsidRDefault="00B103A0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103A0" w:rsidRDefault="00B103A0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B12" w:rsidRDefault="000C2B12" w:rsidP="00B73D55">
      <w:pPr>
        <w:spacing w:after="0" w:line="240" w:lineRule="auto"/>
      </w:pPr>
      <w:r>
        <w:separator/>
      </w:r>
    </w:p>
  </w:footnote>
  <w:footnote w:type="continuationSeparator" w:id="1">
    <w:p w:rsidR="000C2B12" w:rsidRDefault="000C2B12" w:rsidP="00B73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D66EF"/>
    <w:multiLevelType w:val="hybridMultilevel"/>
    <w:tmpl w:val="65E0E32A"/>
    <w:lvl w:ilvl="0" w:tplc="BB285D8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377A0"/>
    <w:multiLevelType w:val="hybridMultilevel"/>
    <w:tmpl w:val="CFBCDCDA"/>
    <w:lvl w:ilvl="0" w:tplc="AB0A2C10">
      <w:start w:val="5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F17E23"/>
    <w:multiLevelType w:val="multilevel"/>
    <w:tmpl w:val="CB2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2C1FA7"/>
    <w:multiLevelType w:val="hybridMultilevel"/>
    <w:tmpl w:val="48A425EC"/>
    <w:lvl w:ilvl="0" w:tplc="0424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>
    <w:nsid w:val="3BB70FC6"/>
    <w:multiLevelType w:val="multilevel"/>
    <w:tmpl w:val="B6C4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C5B207F"/>
    <w:multiLevelType w:val="multilevel"/>
    <w:tmpl w:val="E50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6AB5733"/>
    <w:multiLevelType w:val="hybridMultilevel"/>
    <w:tmpl w:val="7EAE6F38"/>
    <w:lvl w:ilvl="0" w:tplc="97CCFCBE">
      <w:start w:val="4"/>
      <w:numFmt w:val="bullet"/>
      <w:lvlText w:val="-"/>
      <w:lvlJc w:val="left"/>
      <w:pPr>
        <w:ind w:left="2727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7">
    <w:nsid w:val="4E282130"/>
    <w:multiLevelType w:val="hybridMultilevel"/>
    <w:tmpl w:val="96F495E0"/>
    <w:lvl w:ilvl="0" w:tplc="12D60F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E914A27"/>
    <w:multiLevelType w:val="hybridMultilevel"/>
    <w:tmpl w:val="01BCF8A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A5F4337"/>
    <w:multiLevelType w:val="hybridMultilevel"/>
    <w:tmpl w:val="8BF005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D33354"/>
    <w:multiLevelType w:val="hybridMultilevel"/>
    <w:tmpl w:val="3E76A4B8"/>
    <w:lvl w:ilvl="0" w:tplc="8A28B4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8F66AA"/>
    <w:multiLevelType w:val="hybridMultilevel"/>
    <w:tmpl w:val="BBB22A4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B23E3"/>
    <w:multiLevelType w:val="multilevel"/>
    <w:tmpl w:val="C832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75A7695"/>
    <w:multiLevelType w:val="hybridMultilevel"/>
    <w:tmpl w:val="233621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7E24C4"/>
    <w:multiLevelType w:val="hybridMultilevel"/>
    <w:tmpl w:val="AEEC0B2A"/>
    <w:lvl w:ilvl="0" w:tplc="97CCFCBE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1"/>
  </w:num>
  <w:num w:numId="5">
    <w:abstractNumId w:val="7"/>
  </w:num>
  <w:num w:numId="6">
    <w:abstractNumId w:val="13"/>
  </w:num>
  <w:num w:numId="7">
    <w:abstractNumId w:val="4"/>
  </w:num>
  <w:num w:numId="8">
    <w:abstractNumId w:val="12"/>
  </w:num>
  <w:num w:numId="9">
    <w:abstractNumId w:val="2"/>
  </w:num>
  <w:num w:numId="10">
    <w:abstractNumId w:val="3"/>
  </w:num>
  <w:num w:numId="11">
    <w:abstractNumId w:val="6"/>
  </w:num>
  <w:num w:numId="12">
    <w:abstractNumId w:val="10"/>
  </w:num>
  <w:num w:numId="13">
    <w:abstractNumId w:val="11"/>
  </w:num>
  <w:num w:numId="14">
    <w:abstractNumId w:val="9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D1052E"/>
    <w:rsid w:val="00030513"/>
    <w:rsid w:val="00056782"/>
    <w:rsid w:val="000A6D39"/>
    <w:rsid w:val="000C2B12"/>
    <w:rsid w:val="000D3CDE"/>
    <w:rsid w:val="000E40D4"/>
    <w:rsid w:val="00145FA0"/>
    <w:rsid w:val="00167EFC"/>
    <w:rsid w:val="002076B4"/>
    <w:rsid w:val="00250F11"/>
    <w:rsid w:val="00254D24"/>
    <w:rsid w:val="00261F12"/>
    <w:rsid w:val="0029244C"/>
    <w:rsid w:val="002E2048"/>
    <w:rsid w:val="003561E6"/>
    <w:rsid w:val="003D46DB"/>
    <w:rsid w:val="00426D99"/>
    <w:rsid w:val="004326DF"/>
    <w:rsid w:val="00495BBD"/>
    <w:rsid w:val="004E4D5F"/>
    <w:rsid w:val="00504746"/>
    <w:rsid w:val="00555A9C"/>
    <w:rsid w:val="0057512D"/>
    <w:rsid w:val="005A41E4"/>
    <w:rsid w:val="005C196A"/>
    <w:rsid w:val="0060412A"/>
    <w:rsid w:val="00620B45"/>
    <w:rsid w:val="006A42DA"/>
    <w:rsid w:val="006A56FD"/>
    <w:rsid w:val="006D1224"/>
    <w:rsid w:val="00703B8C"/>
    <w:rsid w:val="00712254"/>
    <w:rsid w:val="00746D0F"/>
    <w:rsid w:val="007569AE"/>
    <w:rsid w:val="00796A74"/>
    <w:rsid w:val="007C4FBE"/>
    <w:rsid w:val="007F2A40"/>
    <w:rsid w:val="00825645"/>
    <w:rsid w:val="0084138B"/>
    <w:rsid w:val="0084284A"/>
    <w:rsid w:val="00895ADA"/>
    <w:rsid w:val="008A27CD"/>
    <w:rsid w:val="008B10EB"/>
    <w:rsid w:val="008C6A5A"/>
    <w:rsid w:val="00905652"/>
    <w:rsid w:val="009279CC"/>
    <w:rsid w:val="00935EEC"/>
    <w:rsid w:val="00936B5D"/>
    <w:rsid w:val="00941CE5"/>
    <w:rsid w:val="00973119"/>
    <w:rsid w:val="009A2003"/>
    <w:rsid w:val="009D0A3F"/>
    <w:rsid w:val="00A01CC6"/>
    <w:rsid w:val="00A03DF5"/>
    <w:rsid w:val="00A246AB"/>
    <w:rsid w:val="00A572FF"/>
    <w:rsid w:val="00A668FF"/>
    <w:rsid w:val="00AB4930"/>
    <w:rsid w:val="00B03152"/>
    <w:rsid w:val="00B05CA1"/>
    <w:rsid w:val="00B103A0"/>
    <w:rsid w:val="00B73D55"/>
    <w:rsid w:val="00B75470"/>
    <w:rsid w:val="00B869F4"/>
    <w:rsid w:val="00BA3F48"/>
    <w:rsid w:val="00C22143"/>
    <w:rsid w:val="00C60363"/>
    <w:rsid w:val="00D1052E"/>
    <w:rsid w:val="00D10569"/>
    <w:rsid w:val="00D55317"/>
    <w:rsid w:val="00D64C99"/>
    <w:rsid w:val="00D732A1"/>
    <w:rsid w:val="00DB0909"/>
    <w:rsid w:val="00DE4016"/>
    <w:rsid w:val="00E05817"/>
    <w:rsid w:val="00E65A38"/>
    <w:rsid w:val="00E70DA6"/>
    <w:rsid w:val="00ED4383"/>
    <w:rsid w:val="00F91D8C"/>
    <w:rsid w:val="00FA1909"/>
    <w:rsid w:val="00FB1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4" type="connector" idref="#_x0000_s1047"/>
        <o:r id="V:Rule5" type="connector" idref="#_x0000_s1035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1F1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2A4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2A4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7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73D55"/>
  </w:style>
  <w:style w:type="paragraph" w:styleId="Noga">
    <w:name w:val="footer"/>
    <w:basedOn w:val="Navaden"/>
    <w:link w:val="NogaZnak"/>
    <w:uiPriority w:val="99"/>
    <w:unhideWhenUsed/>
    <w:rsid w:val="00B7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73D55"/>
  </w:style>
  <w:style w:type="table" w:styleId="Tabela-mrea">
    <w:name w:val="Table Grid"/>
    <w:basedOn w:val="Navadnatabela"/>
    <w:uiPriority w:val="59"/>
    <w:rsid w:val="004E4D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60412A"/>
    <w:rPr>
      <w:color w:val="0000FF" w:themeColor="hyperlink"/>
      <w:u w:val="single"/>
    </w:rPr>
  </w:style>
  <w:style w:type="paragraph" w:styleId="Brezrazmikov">
    <w:name w:val="No Spacing"/>
    <w:link w:val="BrezrazmikovZnak"/>
    <w:uiPriority w:val="1"/>
    <w:qFormat/>
    <w:rsid w:val="0060412A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60412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2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9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2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4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73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765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3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7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26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9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3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47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5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27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4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3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4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8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5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43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065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257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850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27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0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1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37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31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28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84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1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03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04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4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4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0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8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7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37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8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www.betomax.si/files/slika-btrakguma1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betomax.si/files/slika-btrakguma.jpg" TargetMode="External"/><Relationship Id="rId28" Type="http://schemas.openxmlformats.org/officeDocument/2006/relationships/image" Target="media/image18.tif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+38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5EDCC-2D91-4B29-A7D5-7A9088265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12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yyy</Company>
  <LinksUpToDate>false</LinksUpToDate>
  <CharactersWithSpaces>7589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Uporabnik</cp:lastModifiedBy>
  <cp:revision>31</cp:revision>
  <cp:lastPrinted>2012-10-18T07:12:00Z</cp:lastPrinted>
  <dcterms:created xsi:type="dcterms:W3CDTF">2012-08-24T05:44:00Z</dcterms:created>
  <dcterms:modified xsi:type="dcterms:W3CDTF">2014-08-18T09:15:00Z</dcterms:modified>
</cp:coreProperties>
</file>